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EC" w:rsidRPr="00BC75EC" w:rsidRDefault="00BC75EC" w:rsidP="00BC75EC">
      <w:pPr>
        <w:rPr>
          <w:rFonts w:ascii="Arial" w:hAnsi="Arial" w:cs="Arial"/>
          <w:sz w:val="14"/>
        </w:rPr>
      </w:pPr>
    </w:p>
    <w:p w:rsidR="00BC75EC" w:rsidRPr="00825D84" w:rsidRDefault="00BB32CF" w:rsidP="00BC75EC">
      <w:pPr>
        <w:rPr>
          <w:rFonts w:ascii="Arial" w:hAnsi="Arial" w:cs="Arial"/>
          <w:sz w:val="20"/>
        </w:rPr>
      </w:pPr>
      <w:r>
        <w:rPr>
          <w:rFonts w:ascii="Arial" w:hAnsi="Arial" w:cs="Arial"/>
          <w:sz w:val="20"/>
        </w:rPr>
        <w:t>Heste</w:t>
      </w:r>
      <w:r w:rsidR="00BC75EC" w:rsidRPr="00825D84">
        <w:rPr>
          <w:rFonts w:ascii="Arial" w:hAnsi="Arial" w:cs="Arial"/>
          <w:sz w:val="20"/>
        </w:rPr>
        <w:t>afgiftsfonden har i forbindelse med den o</w:t>
      </w:r>
      <w:r w:rsidR="00685D64" w:rsidRPr="00825D84">
        <w:rPr>
          <w:rFonts w:ascii="Arial" w:hAnsi="Arial" w:cs="Arial"/>
          <w:sz w:val="20"/>
        </w:rPr>
        <w:t xml:space="preserve">rdinære ansøgningsrunde i </w:t>
      </w:r>
      <w:r w:rsidR="00BC75EC" w:rsidRPr="00825D84">
        <w:rPr>
          <w:rFonts w:ascii="Arial" w:hAnsi="Arial" w:cs="Arial"/>
          <w:sz w:val="20"/>
        </w:rPr>
        <w:t>september 201</w:t>
      </w:r>
      <w:r w:rsidR="003166ED">
        <w:rPr>
          <w:rFonts w:ascii="Arial" w:hAnsi="Arial" w:cs="Arial"/>
          <w:sz w:val="20"/>
        </w:rPr>
        <w:t>9</w:t>
      </w:r>
      <w:r w:rsidR="00BC75EC" w:rsidRPr="00825D84">
        <w:rPr>
          <w:rFonts w:ascii="Arial" w:hAnsi="Arial" w:cs="Arial"/>
          <w:sz w:val="20"/>
        </w:rPr>
        <w:t xml:space="preserve"> givet tilskud til </w:t>
      </w:r>
      <w:r>
        <w:rPr>
          <w:rFonts w:ascii="Arial" w:hAnsi="Arial" w:cs="Arial"/>
          <w:sz w:val="20"/>
        </w:rPr>
        <w:t>9</w:t>
      </w:r>
      <w:r w:rsidR="00BC75EC" w:rsidRPr="00825D84">
        <w:rPr>
          <w:rFonts w:ascii="Arial" w:hAnsi="Arial" w:cs="Arial"/>
          <w:sz w:val="20"/>
        </w:rPr>
        <w:t xml:space="preserve"> projekter for i alt </w:t>
      </w:r>
      <w:r>
        <w:rPr>
          <w:rFonts w:ascii="Arial" w:hAnsi="Arial" w:cs="Arial"/>
          <w:sz w:val="20"/>
        </w:rPr>
        <w:t>1.600</w:t>
      </w:r>
      <w:r w:rsidR="00BC75EC" w:rsidRPr="00825D84">
        <w:rPr>
          <w:rFonts w:ascii="Arial" w:hAnsi="Arial" w:cs="Arial"/>
          <w:sz w:val="20"/>
        </w:rPr>
        <w:t xml:space="preserve"> tusind kr. i 2</w:t>
      </w:r>
      <w:r w:rsidR="003166ED">
        <w:rPr>
          <w:rFonts w:ascii="Arial" w:hAnsi="Arial" w:cs="Arial"/>
          <w:sz w:val="20"/>
        </w:rPr>
        <w:t>020</w:t>
      </w:r>
      <w:r w:rsidR="00BC75EC" w:rsidRPr="00825D84">
        <w:rPr>
          <w:rFonts w:ascii="Arial" w:hAnsi="Arial" w:cs="Arial"/>
          <w:sz w:val="20"/>
        </w:rPr>
        <w:t>. I fondens budget for 20</w:t>
      </w:r>
      <w:r w:rsidR="003166ED">
        <w:rPr>
          <w:rFonts w:ascii="Arial" w:hAnsi="Arial" w:cs="Arial"/>
          <w:sz w:val="20"/>
        </w:rPr>
        <w:t>20</w:t>
      </w:r>
      <w:r w:rsidR="00BC75EC" w:rsidRPr="00825D84">
        <w:rPr>
          <w:rFonts w:ascii="Arial" w:hAnsi="Arial" w:cs="Arial"/>
          <w:sz w:val="20"/>
        </w:rPr>
        <w:t xml:space="preserve"> er de enkelte projekter kort beskre</w:t>
      </w:r>
      <w:bookmarkStart w:id="0" w:name="_GoBack"/>
      <w:bookmarkEnd w:id="0"/>
      <w:r w:rsidR="00BC75EC" w:rsidRPr="00825D84">
        <w:rPr>
          <w:rFonts w:ascii="Arial" w:hAnsi="Arial" w:cs="Arial"/>
          <w:sz w:val="20"/>
        </w:rPr>
        <w:t>vet. Budgettet findes under fanen "budget og regnskab".</w:t>
      </w:r>
    </w:p>
    <w:p w:rsidR="00BC75EC" w:rsidRPr="00825D84" w:rsidRDefault="00BC75EC" w:rsidP="00BC75EC">
      <w:pPr>
        <w:rPr>
          <w:rFonts w:ascii="Arial" w:hAnsi="Arial" w:cs="Arial"/>
          <w:sz w:val="20"/>
        </w:rPr>
      </w:pPr>
      <w:r w:rsidRPr="00825D84">
        <w:rPr>
          <w:rFonts w:ascii="Arial" w:hAnsi="Arial" w:cs="Arial"/>
          <w:sz w:val="20"/>
        </w:rPr>
        <w:t>For nogle af de støttede projekter har fonden tilknyttet et krav om, at tilskudsmodtager på egen hjemmeside skal oplyse om projektets hovedindhold og formål samt angive, hvornår resultatet af projektet vil foreligge.</w:t>
      </w:r>
    </w:p>
    <w:p w:rsidR="005E495F" w:rsidRDefault="005E495F">
      <w:pPr>
        <w:rPr>
          <w:rFonts w:ascii="Arial" w:hAnsi="Arial" w:cs="Arial"/>
        </w:rPr>
      </w:pPr>
    </w:p>
    <w:p w:rsidR="001A2CC4" w:rsidRPr="00825D84" w:rsidRDefault="001A2CC4">
      <w:pPr>
        <w:rPr>
          <w:rFonts w:ascii="Arial" w:hAnsi="Arial" w:cs="Arial"/>
        </w:rPr>
      </w:pPr>
    </w:p>
    <w:tbl>
      <w:tblPr>
        <w:tblW w:w="9082" w:type="dxa"/>
        <w:tblCellMar>
          <w:left w:w="70" w:type="dxa"/>
          <w:right w:w="70" w:type="dxa"/>
        </w:tblCellMar>
        <w:tblLook w:val="04A0" w:firstRow="1" w:lastRow="0" w:firstColumn="1" w:lastColumn="0" w:noHBand="0" w:noVBand="1"/>
      </w:tblPr>
      <w:tblGrid>
        <w:gridCol w:w="55"/>
        <w:gridCol w:w="654"/>
        <w:gridCol w:w="7088"/>
        <w:gridCol w:w="141"/>
        <w:gridCol w:w="1059"/>
        <w:gridCol w:w="85"/>
      </w:tblGrid>
      <w:tr w:rsidR="009D29D0" w:rsidRPr="00825D84" w:rsidTr="001A2CC4">
        <w:trPr>
          <w:gridBefore w:val="1"/>
          <w:wBefore w:w="55" w:type="dxa"/>
          <w:trHeight w:val="270"/>
        </w:trPr>
        <w:tc>
          <w:tcPr>
            <w:tcW w:w="7883" w:type="dxa"/>
            <w:gridSpan w:val="3"/>
            <w:tcBorders>
              <w:top w:val="nil"/>
              <w:left w:val="nil"/>
              <w:bottom w:val="single" w:sz="4" w:space="0" w:color="auto"/>
              <w:right w:val="nil"/>
            </w:tcBorders>
            <w:shd w:val="clear" w:color="auto" w:fill="auto"/>
            <w:noWrap/>
            <w:vAlign w:val="bottom"/>
            <w:hideMark/>
          </w:tcPr>
          <w:p w:rsidR="009D29D0" w:rsidRPr="00825D84" w:rsidRDefault="009D29D0" w:rsidP="009D29D0">
            <w:pPr>
              <w:spacing w:after="0" w:line="240" w:lineRule="auto"/>
              <w:rPr>
                <w:rFonts w:ascii="Arial" w:eastAsia="Times New Roman" w:hAnsi="Arial" w:cs="Arial"/>
                <w:b/>
                <w:bCs/>
                <w:color w:val="000000"/>
                <w:sz w:val="20"/>
                <w:szCs w:val="20"/>
                <w:lang w:eastAsia="da-DK"/>
              </w:rPr>
            </w:pPr>
            <w:r w:rsidRPr="00825D84">
              <w:rPr>
                <w:rFonts w:ascii="Arial" w:eastAsia="Times New Roman" w:hAnsi="Arial" w:cs="Arial"/>
                <w:b/>
                <w:bCs/>
                <w:color w:val="000000"/>
                <w:sz w:val="20"/>
                <w:szCs w:val="20"/>
                <w:lang w:eastAsia="da-DK"/>
              </w:rPr>
              <w:t>Samlet tilskud fordelt på formål</w:t>
            </w:r>
          </w:p>
        </w:tc>
        <w:tc>
          <w:tcPr>
            <w:tcW w:w="1144" w:type="dxa"/>
            <w:gridSpan w:val="2"/>
            <w:tcBorders>
              <w:top w:val="nil"/>
              <w:left w:val="nil"/>
              <w:bottom w:val="single" w:sz="4" w:space="0" w:color="auto"/>
              <w:right w:val="nil"/>
            </w:tcBorders>
            <w:shd w:val="clear" w:color="auto" w:fill="auto"/>
            <w:noWrap/>
            <w:vAlign w:val="bottom"/>
            <w:hideMark/>
          </w:tcPr>
          <w:p w:rsidR="009D29D0" w:rsidRPr="00825D84" w:rsidRDefault="009D29D0" w:rsidP="009D29D0">
            <w:pPr>
              <w:spacing w:after="0" w:line="240" w:lineRule="auto"/>
              <w:jc w:val="right"/>
              <w:rPr>
                <w:rFonts w:ascii="Arial" w:eastAsia="Times New Roman" w:hAnsi="Arial" w:cs="Arial"/>
                <w:b/>
                <w:bCs/>
                <w:color w:val="000000"/>
                <w:sz w:val="20"/>
                <w:szCs w:val="20"/>
                <w:lang w:eastAsia="da-DK"/>
              </w:rPr>
            </w:pPr>
            <w:r w:rsidRPr="00825D84">
              <w:rPr>
                <w:rFonts w:ascii="Arial" w:eastAsia="Times New Roman" w:hAnsi="Arial" w:cs="Arial"/>
                <w:b/>
                <w:bCs/>
                <w:color w:val="000000"/>
                <w:sz w:val="20"/>
                <w:szCs w:val="20"/>
                <w:lang w:eastAsia="da-DK"/>
              </w:rPr>
              <w:t>1.000 kr.</w:t>
            </w:r>
          </w:p>
        </w:tc>
      </w:tr>
      <w:tr w:rsidR="001A2CC4" w:rsidRPr="001A2CC4" w:rsidTr="001A2CC4">
        <w:trPr>
          <w:gridAfter w:val="1"/>
          <w:wAfter w:w="85" w:type="dxa"/>
          <w:trHeight w:val="255"/>
        </w:trPr>
        <w:tc>
          <w:tcPr>
            <w:tcW w:w="709" w:type="dxa"/>
            <w:gridSpan w:val="2"/>
            <w:tcBorders>
              <w:top w:val="nil"/>
              <w:left w:val="nil"/>
              <w:bottom w:val="nil"/>
              <w:right w:val="nil"/>
            </w:tcBorders>
            <w:shd w:val="clear" w:color="auto" w:fill="auto"/>
            <w:noWrap/>
            <w:hideMark/>
          </w:tcPr>
          <w:p w:rsidR="001A2CC4" w:rsidRPr="001A2CC4" w:rsidRDefault="002137E4" w:rsidP="001A2CC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1</w:t>
            </w:r>
          </w:p>
        </w:tc>
        <w:tc>
          <w:tcPr>
            <w:tcW w:w="7088" w:type="dxa"/>
            <w:tcBorders>
              <w:top w:val="nil"/>
              <w:left w:val="nil"/>
              <w:bottom w:val="nil"/>
              <w:right w:val="nil"/>
            </w:tcBorders>
            <w:shd w:val="clear" w:color="auto" w:fill="auto"/>
            <w:noWrap/>
            <w:vAlign w:val="bottom"/>
            <w:hideMark/>
          </w:tcPr>
          <w:p w:rsidR="001A2CC4" w:rsidRPr="001A2CC4" w:rsidRDefault="001A2CC4" w:rsidP="001E7FF3">
            <w:pPr>
              <w:spacing w:after="0" w:line="240" w:lineRule="auto"/>
              <w:rPr>
                <w:rFonts w:ascii="Arial" w:eastAsia="Times New Roman" w:hAnsi="Arial" w:cs="Arial"/>
                <w:sz w:val="20"/>
                <w:szCs w:val="20"/>
                <w:lang w:eastAsia="da-DK"/>
              </w:rPr>
            </w:pPr>
            <w:r w:rsidRPr="001A2CC4">
              <w:rPr>
                <w:rFonts w:ascii="Arial" w:eastAsia="Times New Roman" w:hAnsi="Arial" w:cs="Arial"/>
                <w:sz w:val="20"/>
                <w:szCs w:val="20"/>
                <w:lang w:eastAsia="da-DK"/>
              </w:rPr>
              <w:t>Rådgivning i alt</w:t>
            </w:r>
          </w:p>
        </w:tc>
        <w:tc>
          <w:tcPr>
            <w:tcW w:w="1200" w:type="dxa"/>
            <w:gridSpan w:val="2"/>
            <w:tcBorders>
              <w:top w:val="nil"/>
              <w:left w:val="nil"/>
              <w:bottom w:val="nil"/>
              <w:right w:val="nil"/>
            </w:tcBorders>
            <w:shd w:val="clear" w:color="auto" w:fill="auto"/>
            <w:noWrap/>
            <w:vAlign w:val="bottom"/>
            <w:hideMark/>
          </w:tcPr>
          <w:p w:rsidR="001A2CC4" w:rsidRPr="001A2CC4" w:rsidRDefault="002137E4" w:rsidP="001E7FF3">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744</w:t>
            </w:r>
          </w:p>
        </w:tc>
      </w:tr>
      <w:tr w:rsidR="001A2CC4" w:rsidRPr="001A2CC4" w:rsidTr="001A2CC4">
        <w:trPr>
          <w:gridAfter w:val="1"/>
          <w:wAfter w:w="85" w:type="dxa"/>
          <w:trHeight w:val="255"/>
        </w:trPr>
        <w:tc>
          <w:tcPr>
            <w:tcW w:w="709" w:type="dxa"/>
            <w:gridSpan w:val="2"/>
            <w:tcBorders>
              <w:top w:val="nil"/>
              <w:left w:val="nil"/>
              <w:bottom w:val="nil"/>
              <w:right w:val="nil"/>
            </w:tcBorders>
            <w:shd w:val="clear" w:color="auto" w:fill="auto"/>
            <w:noWrap/>
            <w:hideMark/>
          </w:tcPr>
          <w:p w:rsidR="001A2CC4" w:rsidRPr="001A2CC4" w:rsidRDefault="002137E4" w:rsidP="001A2CC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2</w:t>
            </w:r>
          </w:p>
        </w:tc>
        <w:tc>
          <w:tcPr>
            <w:tcW w:w="7088" w:type="dxa"/>
            <w:tcBorders>
              <w:top w:val="nil"/>
              <w:left w:val="nil"/>
              <w:bottom w:val="nil"/>
              <w:right w:val="nil"/>
            </w:tcBorders>
            <w:shd w:val="clear" w:color="auto" w:fill="auto"/>
            <w:noWrap/>
            <w:vAlign w:val="bottom"/>
            <w:hideMark/>
          </w:tcPr>
          <w:p w:rsidR="001A2CC4" w:rsidRPr="001A2CC4" w:rsidRDefault="001A2CC4" w:rsidP="001A2CC4">
            <w:pPr>
              <w:spacing w:after="0" w:line="240" w:lineRule="auto"/>
              <w:rPr>
                <w:rFonts w:ascii="Arial" w:eastAsia="Times New Roman" w:hAnsi="Arial" w:cs="Arial"/>
                <w:sz w:val="20"/>
                <w:szCs w:val="20"/>
                <w:lang w:eastAsia="da-DK"/>
              </w:rPr>
            </w:pPr>
            <w:r w:rsidRPr="001A2CC4">
              <w:rPr>
                <w:rFonts w:ascii="Arial" w:eastAsia="Times New Roman" w:hAnsi="Arial" w:cs="Arial"/>
                <w:sz w:val="20"/>
                <w:szCs w:val="20"/>
                <w:lang w:eastAsia="da-DK"/>
              </w:rPr>
              <w:t>Forskning og forsøg i alt</w:t>
            </w:r>
          </w:p>
        </w:tc>
        <w:tc>
          <w:tcPr>
            <w:tcW w:w="1200" w:type="dxa"/>
            <w:gridSpan w:val="2"/>
            <w:tcBorders>
              <w:top w:val="nil"/>
              <w:left w:val="nil"/>
              <w:bottom w:val="nil"/>
              <w:right w:val="nil"/>
            </w:tcBorders>
            <w:shd w:val="clear" w:color="auto" w:fill="auto"/>
            <w:noWrap/>
            <w:vAlign w:val="bottom"/>
            <w:hideMark/>
          </w:tcPr>
          <w:p w:rsidR="008F2902" w:rsidRPr="001A2CC4" w:rsidRDefault="002137E4" w:rsidP="008F2902">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856</w:t>
            </w:r>
          </w:p>
        </w:tc>
      </w:tr>
      <w:tr w:rsidR="001A2CC4" w:rsidRPr="001A2CC4" w:rsidTr="001A2CC4">
        <w:trPr>
          <w:gridAfter w:val="1"/>
          <w:wAfter w:w="85" w:type="dxa"/>
          <w:trHeight w:val="270"/>
        </w:trPr>
        <w:tc>
          <w:tcPr>
            <w:tcW w:w="709" w:type="dxa"/>
            <w:gridSpan w:val="2"/>
            <w:tcBorders>
              <w:top w:val="single" w:sz="4" w:space="0" w:color="auto"/>
              <w:left w:val="nil"/>
              <w:bottom w:val="double" w:sz="4" w:space="0" w:color="auto"/>
              <w:right w:val="nil"/>
            </w:tcBorders>
            <w:shd w:val="clear" w:color="auto" w:fill="auto"/>
            <w:noWrap/>
            <w:vAlign w:val="bottom"/>
            <w:hideMark/>
          </w:tcPr>
          <w:p w:rsidR="001A2CC4" w:rsidRPr="001A2CC4" w:rsidRDefault="001A2CC4" w:rsidP="001A2CC4">
            <w:pPr>
              <w:spacing w:after="0" w:line="240" w:lineRule="auto"/>
              <w:jc w:val="center"/>
              <w:rPr>
                <w:rFonts w:ascii="Arial" w:eastAsia="Times New Roman" w:hAnsi="Arial" w:cs="Arial"/>
                <w:b/>
                <w:sz w:val="20"/>
                <w:szCs w:val="20"/>
                <w:lang w:eastAsia="da-DK"/>
              </w:rPr>
            </w:pPr>
            <w:r w:rsidRPr="001A2CC4">
              <w:rPr>
                <w:rFonts w:ascii="Arial" w:eastAsia="Times New Roman" w:hAnsi="Arial" w:cs="Arial"/>
                <w:b/>
                <w:sz w:val="20"/>
                <w:szCs w:val="20"/>
                <w:lang w:eastAsia="da-DK"/>
              </w:rPr>
              <w:t>I alt</w:t>
            </w:r>
          </w:p>
        </w:tc>
        <w:tc>
          <w:tcPr>
            <w:tcW w:w="7088" w:type="dxa"/>
            <w:tcBorders>
              <w:top w:val="single" w:sz="4" w:space="0" w:color="auto"/>
              <w:left w:val="nil"/>
              <w:bottom w:val="double" w:sz="4" w:space="0" w:color="auto"/>
              <w:right w:val="nil"/>
            </w:tcBorders>
            <w:shd w:val="clear" w:color="auto" w:fill="auto"/>
            <w:noWrap/>
            <w:vAlign w:val="bottom"/>
            <w:hideMark/>
          </w:tcPr>
          <w:p w:rsidR="001A2CC4" w:rsidRPr="001A2CC4" w:rsidRDefault="001A2CC4" w:rsidP="001A2CC4">
            <w:pPr>
              <w:spacing w:after="0" w:line="240" w:lineRule="auto"/>
              <w:jc w:val="center"/>
              <w:rPr>
                <w:rFonts w:ascii="Arial" w:eastAsia="Times New Roman" w:hAnsi="Arial" w:cs="Arial"/>
                <w:b/>
                <w:bCs/>
                <w:sz w:val="20"/>
                <w:szCs w:val="20"/>
                <w:lang w:eastAsia="da-DK"/>
              </w:rPr>
            </w:pPr>
          </w:p>
        </w:tc>
        <w:tc>
          <w:tcPr>
            <w:tcW w:w="1200" w:type="dxa"/>
            <w:gridSpan w:val="2"/>
            <w:tcBorders>
              <w:top w:val="single" w:sz="4" w:space="0" w:color="auto"/>
              <w:left w:val="nil"/>
              <w:bottom w:val="double" w:sz="6" w:space="0" w:color="auto"/>
              <w:right w:val="nil"/>
            </w:tcBorders>
            <w:shd w:val="clear" w:color="auto" w:fill="auto"/>
            <w:noWrap/>
            <w:vAlign w:val="bottom"/>
            <w:hideMark/>
          </w:tcPr>
          <w:p w:rsidR="001A2CC4" w:rsidRPr="001A2CC4" w:rsidRDefault="002137E4" w:rsidP="001A2CC4">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1.600</w:t>
            </w:r>
          </w:p>
        </w:tc>
      </w:tr>
    </w:tbl>
    <w:p w:rsidR="009D29D0" w:rsidRDefault="009D29D0">
      <w:pPr>
        <w:rPr>
          <w:rFonts w:ascii="Arial" w:hAnsi="Arial" w:cs="Arial"/>
        </w:rPr>
      </w:pPr>
    </w:p>
    <w:p w:rsidR="00CB49C3" w:rsidRDefault="00CB49C3">
      <w:pPr>
        <w:rPr>
          <w:rFonts w:ascii="Arial" w:hAnsi="Arial" w:cs="Arial"/>
        </w:rPr>
      </w:pPr>
    </w:p>
    <w:p w:rsidR="00CB49C3" w:rsidRPr="00825D84" w:rsidRDefault="00CB49C3">
      <w:pPr>
        <w:rPr>
          <w:rFonts w:ascii="Arial" w:hAnsi="Arial" w:cs="Arial"/>
        </w:rPr>
      </w:pPr>
    </w:p>
    <w:tbl>
      <w:tblPr>
        <w:tblW w:w="8997" w:type="dxa"/>
        <w:tblCellMar>
          <w:left w:w="70" w:type="dxa"/>
          <w:right w:w="70" w:type="dxa"/>
        </w:tblCellMar>
        <w:tblLook w:val="04A0" w:firstRow="1" w:lastRow="0" w:firstColumn="1" w:lastColumn="0" w:noHBand="0" w:noVBand="1"/>
      </w:tblPr>
      <w:tblGrid>
        <w:gridCol w:w="709"/>
        <w:gridCol w:w="7088"/>
        <w:gridCol w:w="1200"/>
      </w:tblGrid>
      <w:tr w:rsidR="00CB49C3" w:rsidRPr="001A2CC4" w:rsidTr="00CB49C3">
        <w:trPr>
          <w:trHeight w:val="255"/>
        </w:trPr>
        <w:tc>
          <w:tcPr>
            <w:tcW w:w="7797" w:type="dxa"/>
            <w:gridSpan w:val="2"/>
            <w:tcBorders>
              <w:top w:val="nil"/>
              <w:left w:val="nil"/>
              <w:bottom w:val="single" w:sz="4" w:space="0" w:color="auto"/>
              <w:right w:val="nil"/>
            </w:tcBorders>
            <w:shd w:val="clear" w:color="auto" w:fill="auto"/>
            <w:noWrap/>
            <w:vAlign w:val="bottom"/>
            <w:hideMark/>
          </w:tcPr>
          <w:p w:rsidR="00CB49C3" w:rsidRPr="001A2CC4" w:rsidRDefault="00CB49C3" w:rsidP="001A2CC4">
            <w:pPr>
              <w:spacing w:after="0" w:line="240" w:lineRule="auto"/>
              <w:rPr>
                <w:rFonts w:ascii="Arial" w:eastAsia="Times New Roman" w:hAnsi="Arial" w:cs="Arial"/>
                <w:b/>
                <w:bCs/>
                <w:sz w:val="20"/>
                <w:szCs w:val="20"/>
                <w:lang w:eastAsia="da-DK"/>
              </w:rPr>
            </w:pPr>
            <w:r w:rsidRPr="001A2CC4">
              <w:rPr>
                <w:rFonts w:ascii="Arial" w:eastAsia="Times New Roman" w:hAnsi="Arial" w:cs="Arial"/>
                <w:b/>
                <w:bCs/>
                <w:sz w:val="20"/>
                <w:szCs w:val="20"/>
                <w:lang w:eastAsia="da-DK"/>
              </w:rPr>
              <w:t>Samlet tilskud fordelt på tilskudsmodtagere</w:t>
            </w:r>
          </w:p>
        </w:tc>
        <w:tc>
          <w:tcPr>
            <w:tcW w:w="1200" w:type="dxa"/>
            <w:tcBorders>
              <w:top w:val="nil"/>
              <w:left w:val="nil"/>
              <w:bottom w:val="single" w:sz="4" w:space="0" w:color="auto"/>
              <w:right w:val="nil"/>
            </w:tcBorders>
            <w:shd w:val="clear" w:color="auto" w:fill="auto"/>
            <w:noWrap/>
            <w:vAlign w:val="bottom"/>
            <w:hideMark/>
          </w:tcPr>
          <w:p w:rsidR="00CB49C3" w:rsidRPr="001A2CC4" w:rsidRDefault="00CB49C3" w:rsidP="00CB49C3">
            <w:pPr>
              <w:spacing w:after="0" w:line="240" w:lineRule="auto"/>
              <w:jc w:val="right"/>
              <w:rPr>
                <w:rFonts w:ascii="Arial" w:eastAsia="Times New Roman" w:hAnsi="Arial" w:cs="Arial"/>
                <w:b/>
                <w:sz w:val="20"/>
                <w:szCs w:val="20"/>
                <w:lang w:eastAsia="da-DK"/>
              </w:rPr>
            </w:pPr>
            <w:r w:rsidRPr="00CB49C3">
              <w:rPr>
                <w:rFonts w:ascii="Arial" w:eastAsia="Times New Roman" w:hAnsi="Arial" w:cs="Arial"/>
                <w:b/>
                <w:sz w:val="20"/>
                <w:szCs w:val="20"/>
                <w:lang w:eastAsia="da-DK"/>
              </w:rPr>
              <w:t>1.000 kr.</w:t>
            </w:r>
          </w:p>
        </w:tc>
      </w:tr>
      <w:tr w:rsidR="00CB49C3" w:rsidRPr="001A2CC4" w:rsidTr="00CB49C3">
        <w:trPr>
          <w:trHeight w:val="255"/>
        </w:trPr>
        <w:tc>
          <w:tcPr>
            <w:tcW w:w="709" w:type="dxa"/>
            <w:tcBorders>
              <w:top w:val="nil"/>
              <w:left w:val="nil"/>
              <w:bottom w:val="nil"/>
              <w:right w:val="nil"/>
            </w:tcBorders>
            <w:shd w:val="clear" w:color="auto" w:fill="auto"/>
            <w:noWrap/>
            <w:vAlign w:val="bottom"/>
            <w:hideMark/>
          </w:tcPr>
          <w:p w:rsidR="00CB49C3" w:rsidRPr="001A2CC4" w:rsidRDefault="002137E4" w:rsidP="00CB49C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1</w:t>
            </w:r>
          </w:p>
        </w:tc>
        <w:tc>
          <w:tcPr>
            <w:tcW w:w="7088" w:type="dxa"/>
            <w:tcBorders>
              <w:top w:val="nil"/>
              <w:left w:val="nil"/>
              <w:bottom w:val="nil"/>
              <w:right w:val="nil"/>
            </w:tcBorders>
            <w:shd w:val="clear" w:color="auto" w:fill="auto"/>
            <w:noWrap/>
            <w:vAlign w:val="bottom"/>
            <w:hideMark/>
          </w:tcPr>
          <w:p w:rsidR="00CB49C3" w:rsidRPr="001A2CC4" w:rsidRDefault="005575A0" w:rsidP="001A2CC4">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 xml:space="preserve">Landbrug &amp; Fødevarer, </w:t>
            </w:r>
            <w:r w:rsidR="00CB49C3" w:rsidRPr="001A2CC4">
              <w:rPr>
                <w:rFonts w:ascii="Arial" w:eastAsia="Times New Roman" w:hAnsi="Arial" w:cs="Arial"/>
                <w:sz w:val="20"/>
                <w:szCs w:val="20"/>
                <w:lang w:eastAsia="da-DK"/>
              </w:rPr>
              <w:t>SEGES</w:t>
            </w:r>
          </w:p>
        </w:tc>
        <w:tc>
          <w:tcPr>
            <w:tcW w:w="1200" w:type="dxa"/>
            <w:tcBorders>
              <w:top w:val="nil"/>
              <w:left w:val="nil"/>
              <w:bottom w:val="nil"/>
              <w:right w:val="nil"/>
            </w:tcBorders>
            <w:shd w:val="clear" w:color="auto" w:fill="auto"/>
            <w:noWrap/>
            <w:vAlign w:val="bottom"/>
            <w:hideMark/>
          </w:tcPr>
          <w:p w:rsidR="00CB49C3" w:rsidRPr="001A2CC4" w:rsidRDefault="002137E4" w:rsidP="001A2CC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744</w:t>
            </w:r>
          </w:p>
        </w:tc>
      </w:tr>
      <w:tr w:rsidR="002137E4" w:rsidRPr="001A2CC4" w:rsidTr="00CB49C3">
        <w:trPr>
          <w:trHeight w:val="255"/>
        </w:trPr>
        <w:tc>
          <w:tcPr>
            <w:tcW w:w="709" w:type="dxa"/>
            <w:tcBorders>
              <w:top w:val="nil"/>
              <w:left w:val="nil"/>
              <w:bottom w:val="nil"/>
              <w:right w:val="nil"/>
            </w:tcBorders>
            <w:shd w:val="clear" w:color="auto" w:fill="auto"/>
            <w:noWrap/>
            <w:vAlign w:val="bottom"/>
            <w:hideMark/>
          </w:tcPr>
          <w:p w:rsidR="002137E4" w:rsidRPr="001A2CC4" w:rsidRDefault="002137E4" w:rsidP="002137E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2</w:t>
            </w:r>
          </w:p>
        </w:tc>
        <w:tc>
          <w:tcPr>
            <w:tcW w:w="7088" w:type="dxa"/>
            <w:tcBorders>
              <w:top w:val="nil"/>
              <w:left w:val="nil"/>
              <w:bottom w:val="nil"/>
              <w:right w:val="nil"/>
            </w:tcBorders>
            <w:shd w:val="clear" w:color="auto" w:fill="auto"/>
            <w:noWrap/>
            <w:vAlign w:val="bottom"/>
            <w:hideMark/>
          </w:tcPr>
          <w:p w:rsidR="002137E4" w:rsidRPr="001A2CC4" w:rsidRDefault="002137E4" w:rsidP="002137E4">
            <w:pPr>
              <w:spacing w:after="0" w:line="240" w:lineRule="auto"/>
              <w:rPr>
                <w:rFonts w:ascii="Arial" w:eastAsia="Times New Roman" w:hAnsi="Arial" w:cs="Arial"/>
                <w:sz w:val="20"/>
                <w:szCs w:val="20"/>
                <w:lang w:eastAsia="da-DK"/>
              </w:rPr>
            </w:pPr>
            <w:r w:rsidRPr="001A2CC4">
              <w:rPr>
                <w:rFonts w:ascii="Arial" w:eastAsia="Times New Roman" w:hAnsi="Arial" w:cs="Arial"/>
                <w:sz w:val="20"/>
                <w:szCs w:val="20"/>
                <w:lang w:eastAsia="da-DK"/>
              </w:rPr>
              <w:t>Københavns Universitet</w:t>
            </w:r>
          </w:p>
        </w:tc>
        <w:tc>
          <w:tcPr>
            <w:tcW w:w="1200" w:type="dxa"/>
            <w:tcBorders>
              <w:top w:val="nil"/>
              <w:left w:val="nil"/>
              <w:bottom w:val="nil"/>
              <w:right w:val="nil"/>
            </w:tcBorders>
            <w:shd w:val="clear" w:color="auto" w:fill="auto"/>
            <w:noWrap/>
            <w:vAlign w:val="bottom"/>
            <w:hideMark/>
          </w:tcPr>
          <w:p w:rsidR="002137E4" w:rsidRPr="001A2CC4" w:rsidRDefault="002137E4" w:rsidP="002137E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500</w:t>
            </w:r>
          </w:p>
        </w:tc>
      </w:tr>
      <w:tr w:rsidR="008F2902" w:rsidRPr="001A2CC4" w:rsidTr="00CB49C3">
        <w:trPr>
          <w:trHeight w:val="255"/>
        </w:trPr>
        <w:tc>
          <w:tcPr>
            <w:tcW w:w="709" w:type="dxa"/>
            <w:tcBorders>
              <w:top w:val="nil"/>
              <w:left w:val="nil"/>
              <w:bottom w:val="nil"/>
              <w:right w:val="nil"/>
            </w:tcBorders>
            <w:shd w:val="clear" w:color="auto" w:fill="auto"/>
            <w:noWrap/>
            <w:vAlign w:val="bottom"/>
          </w:tcPr>
          <w:p w:rsidR="008F2902" w:rsidRPr="00CB49C3" w:rsidRDefault="002137E4" w:rsidP="00CB49C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3</w:t>
            </w:r>
          </w:p>
        </w:tc>
        <w:tc>
          <w:tcPr>
            <w:tcW w:w="7088" w:type="dxa"/>
            <w:tcBorders>
              <w:top w:val="nil"/>
              <w:left w:val="nil"/>
              <w:bottom w:val="nil"/>
              <w:right w:val="nil"/>
            </w:tcBorders>
            <w:shd w:val="clear" w:color="auto" w:fill="auto"/>
            <w:noWrap/>
            <w:vAlign w:val="bottom"/>
          </w:tcPr>
          <w:p w:rsidR="008F2902" w:rsidRPr="001A2CC4" w:rsidRDefault="002137E4" w:rsidP="001A2CC4">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Aarhus Universitet</w:t>
            </w:r>
          </w:p>
        </w:tc>
        <w:tc>
          <w:tcPr>
            <w:tcW w:w="1200" w:type="dxa"/>
            <w:tcBorders>
              <w:top w:val="nil"/>
              <w:left w:val="nil"/>
              <w:bottom w:val="nil"/>
              <w:right w:val="nil"/>
            </w:tcBorders>
            <w:shd w:val="clear" w:color="auto" w:fill="auto"/>
            <w:noWrap/>
            <w:vAlign w:val="bottom"/>
          </w:tcPr>
          <w:p w:rsidR="008F2902" w:rsidRDefault="002137E4" w:rsidP="001A2CC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236</w:t>
            </w:r>
          </w:p>
        </w:tc>
      </w:tr>
      <w:tr w:rsidR="008F2902" w:rsidRPr="001A2CC4" w:rsidTr="00CB49C3">
        <w:trPr>
          <w:trHeight w:val="255"/>
        </w:trPr>
        <w:tc>
          <w:tcPr>
            <w:tcW w:w="709" w:type="dxa"/>
            <w:tcBorders>
              <w:top w:val="nil"/>
              <w:left w:val="nil"/>
              <w:bottom w:val="nil"/>
              <w:right w:val="nil"/>
            </w:tcBorders>
            <w:shd w:val="clear" w:color="auto" w:fill="auto"/>
            <w:noWrap/>
            <w:vAlign w:val="bottom"/>
          </w:tcPr>
          <w:p w:rsidR="008F2902" w:rsidRDefault="002137E4" w:rsidP="00CB49C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4</w:t>
            </w:r>
          </w:p>
        </w:tc>
        <w:tc>
          <w:tcPr>
            <w:tcW w:w="7088" w:type="dxa"/>
            <w:tcBorders>
              <w:top w:val="nil"/>
              <w:left w:val="nil"/>
              <w:bottom w:val="nil"/>
              <w:right w:val="nil"/>
            </w:tcBorders>
            <w:shd w:val="clear" w:color="auto" w:fill="auto"/>
            <w:noWrap/>
            <w:vAlign w:val="bottom"/>
          </w:tcPr>
          <w:p w:rsidR="008F2902" w:rsidRPr="008F2902" w:rsidRDefault="002137E4" w:rsidP="001A2CC4">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 xml:space="preserve">Højgård </w:t>
            </w:r>
            <w:proofErr w:type="spellStart"/>
            <w:r>
              <w:rPr>
                <w:rFonts w:ascii="Arial" w:eastAsia="Times New Roman" w:hAnsi="Arial" w:cs="Arial"/>
                <w:sz w:val="20"/>
                <w:szCs w:val="20"/>
                <w:lang w:eastAsia="da-DK"/>
              </w:rPr>
              <w:t>VetEmbryo</w:t>
            </w:r>
            <w:proofErr w:type="spellEnd"/>
            <w:r>
              <w:rPr>
                <w:rFonts w:ascii="Arial" w:eastAsia="Times New Roman" w:hAnsi="Arial" w:cs="Arial"/>
                <w:sz w:val="20"/>
                <w:szCs w:val="20"/>
                <w:lang w:eastAsia="da-DK"/>
              </w:rPr>
              <w:t xml:space="preserve"> Technologies ApS</w:t>
            </w:r>
          </w:p>
        </w:tc>
        <w:tc>
          <w:tcPr>
            <w:tcW w:w="1200" w:type="dxa"/>
            <w:tcBorders>
              <w:top w:val="nil"/>
              <w:left w:val="nil"/>
              <w:bottom w:val="nil"/>
              <w:right w:val="nil"/>
            </w:tcBorders>
            <w:shd w:val="clear" w:color="auto" w:fill="auto"/>
            <w:noWrap/>
            <w:vAlign w:val="bottom"/>
          </w:tcPr>
          <w:p w:rsidR="008F2902" w:rsidRDefault="002137E4" w:rsidP="001A2CC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70</w:t>
            </w:r>
          </w:p>
        </w:tc>
      </w:tr>
      <w:tr w:rsidR="008F2902" w:rsidRPr="001A2CC4" w:rsidTr="00CB49C3">
        <w:trPr>
          <w:trHeight w:val="255"/>
        </w:trPr>
        <w:tc>
          <w:tcPr>
            <w:tcW w:w="709" w:type="dxa"/>
            <w:tcBorders>
              <w:top w:val="nil"/>
              <w:left w:val="nil"/>
              <w:bottom w:val="nil"/>
              <w:right w:val="nil"/>
            </w:tcBorders>
            <w:shd w:val="clear" w:color="auto" w:fill="auto"/>
            <w:noWrap/>
            <w:vAlign w:val="bottom"/>
          </w:tcPr>
          <w:p w:rsidR="008F2902" w:rsidRDefault="002137E4" w:rsidP="00CB49C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5</w:t>
            </w:r>
          </w:p>
        </w:tc>
        <w:tc>
          <w:tcPr>
            <w:tcW w:w="7088" w:type="dxa"/>
            <w:tcBorders>
              <w:top w:val="nil"/>
              <w:left w:val="nil"/>
              <w:bottom w:val="nil"/>
              <w:right w:val="nil"/>
            </w:tcBorders>
            <w:shd w:val="clear" w:color="auto" w:fill="auto"/>
            <w:noWrap/>
            <w:vAlign w:val="bottom"/>
          </w:tcPr>
          <w:p w:rsidR="008F2902" w:rsidRDefault="002137E4" w:rsidP="001A2CC4">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OLR Rådgivning</w:t>
            </w:r>
          </w:p>
        </w:tc>
        <w:tc>
          <w:tcPr>
            <w:tcW w:w="1200" w:type="dxa"/>
            <w:tcBorders>
              <w:top w:val="nil"/>
              <w:left w:val="nil"/>
              <w:bottom w:val="nil"/>
              <w:right w:val="nil"/>
            </w:tcBorders>
            <w:shd w:val="clear" w:color="auto" w:fill="auto"/>
            <w:noWrap/>
            <w:vAlign w:val="bottom"/>
          </w:tcPr>
          <w:p w:rsidR="008F2902" w:rsidRDefault="002137E4" w:rsidP="001A2CC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50</w:t>
            </w:r>
          </w:p>
        </w:tc>
      </w:tr>
      <w:tr w:rsidR="00CB49C3" w:rsidRPr="001A2CC4" w:rsidTr="00CB49C3">
        <w:trPr>
          <w:trHeight w:val="270"/>
        </w:trPr>
        <w:tc>
          <w:tcPr>
            <w:tcW w:w="709" w:type="dxa"/>
            <w:tcBorders>
              <w:top w:val="single" w:sz="4" w:space="0" w:color="auto"/>
              <w:left w:val="nil"/>
              <w:bottom w:val="double" w:sz="4" w:space="0" w:color="auto"/>
              <w:right w:val="nil"/>
            </w:tcBorders>
            <w:shd w:val="clear" w:color="auto" w:fill="auto"/>
            <w:noWrap/>
            <w:vAlign w:val="bottom"/>
            <w:hideMark/>
          </w:tcPr>
          <w:p w:rsidR="00CB49C3" w:rsidRPr="001A2CC4" w:rsidRDefault="00CB49C3" w:rsidP="001A2CC4">
            <w:pPr>
              <w:spacing w:after="0" w:line="240" w:lineRule="auto"/>
              <w:jc w:val="center"/>
              <w:rPr>
                <w:rFonts w:ascii="Arial" w:eastAsia="Times New Roman" w:hAnsi="Arial" w:cs="Arial"/>
                <w:b/>
                <w:sz w:val="20"/>
                <w:szCs w:val="20"/>
                <w:lang w:eastAsia="da-DK"/>
              </w:rPr>
            </w:pPr>
            <w:r>
              <w:rPr>
                <w:rFonts w:ascii="Arial" w:eastAsia="Times New Roman" w:hAnsi="Arial" w:cs="Arial"/>
                <w:b/>
                <w:sz w:val="20"/>
                <w:szCs w:val="20"/>
                <w:lang w:eastAsia="da-DK"/>
              </w:rPr>
              <w:t xml:space="preserve">I alt </w:t>
            </w:r>
          </w:p>
        </w:tc>
        <w:tc>
          <w:tcPr>
            <w:tcW w:w="7088" w:type="dxa"/>
            <w:tcBorders>
              <w:top w:val="single" w:sz="4" w:space="0" w:color="auto"/>
              <w:left w:val="nil"/>
              <w:bottom w:val="double" w:sz="4" w:space="0" w:color="auto"/>
              <w:right w:val="nil"/>
            </w:tcBorders>
            <w:shd w:val="clear" w:color="auto" w:fill="auto"/>
            <w:noWrap/>
            <w:vAlign w:val="bottom"/>
            <w:hideMark/>
          </w:tcPr>
          <w:p w:rsidR="00CB49C3" w:rsidRPr="001A2CC4" w:rsidRDefault="00CB49C3" w:rsidP="001A2CC4">
            <w:pPr>
              <w:spacing w:after="0" w:line="240" w:lineRule="auto"/>
              <w:jc w:val="center"/>
              <w:rPr>
                <w:rFonts w:ascii="Arial" w:eastAsia="Times New Roman" w:hAnsi="Arial" w:cs="Arial"/>
                <w:b/>
                <w:sz w:val="20"/>
                <w:szCs w:val="20"/>
                <w:lang w:eastAsia="da-DK"/>
              </w:rPr>
            </w:pPr>
            <w:r w:rsidRPr="001A2CC4">
              <w:rPr>
                <w:rFonts w:ascii="Arial" w:eastAsia="Times New Roman" w:hAnsi="Arial" w:cs="Arial"/>
                <w:b/>
                <w:sz w:val="20"/>
                <w:szCs w:val="20"/>
                <w:lang w:eastAsia="da-DK"/>
              </w:rPr>
              <w:t xml:space="preserve"> </w:t>
            </w:r>
          </w:p>
        </w:tc>
        <w:tc>
          <w:tcPr>
            <w:tcW w:w="1200" w:type="dxa"/>
            <w:tcBorders>
              <w:top w:val="single" w:sz="4" w:space="0" w:color="auto"/>
              <w:left w:val="nil"/>
              <w:bottom w:val="double" w:sz="4" w:space="0" w:color="auto"/>
              <w:right w:val="nil"/>
            </w:tcBorders>
            <w:shd w:val="clear" w:color="auto" w:fill="auto"/>
            <w:noWrap/>
            <w:vAlign w:val="bottom"/>
            <w:hideMark/>
          </w:tcPr>
          <w:p w:rsidR="00CB49C3" w:rsidRPr="001A2CC4" w:rsidRDefault="002137E4" w:rsidP="00CB49C3">
            <w:pPr>
              <w:spacing w:after="0" w:line="240" w:lineRule="auto"/>
              <w:jc w:val="right"/>
              <w:rPr>
                <w:rFonts w:ascii="Arial" w:eastAsia="Times New Roman" w:hAnsi="Arial" w:cs="Arial"/>
                <w:b/>
                <w:sz w:val="20"/>
                <w:szCs w:val="20"/>
                <w:lang w:eastAsia="da-DK"/>
              </w:rPr>
            </w:pPr>
            <w:r>
              <w:rPr>
                <w:rFonts w:ascii="Arial" w:eastAsia="Times New Roman" w:hAnsi="Arial" w:cs="Arial"/>
                <w:b/>
                <w:sz w:val="20"/>
                <w:szCs w:val="20"/>
                <w:lang w:eastAsia="da-DK"/>
              </w:rPr>
              <w:t>1.600</w:t>
            </w:r>
          </w:p>
        </w:tc>
      </w:tr>
    </w:tbl>
    <w:p w:rsidR="009D29D0" w:rsidRPr="00825D84" w:rsidRDefault="009D29D0">
      <w:pPr>
        <w:rPr>
          <w:rFonts w:ascii="Arial" w:hAnsi="Arial" w:cs="Arial"/>
        </w:rPr>
      </w:pPr>
    </w:p>
    <w:p w:rsidR="009D29D0" w:rsidRDefault="009D29D0">
      <w:pPr>
        <w:rPr>
          <w:rFonts w:ascii="Arial" w:hAnsi="Arial" w:cs="Arial"/>
        </w:rPr>
      </w:pPr>
    </w:p>
    <w:p w:rsidR="002137E4" w:rsidRDefault="002137E4">
      <w:pPr>
        <w:rPr>
          <w:rFonts w:ascii="Arial" w:hAnsi="Arial" w:cs="Arial"/>
        </w:rPr>
      </w:pPr>
    </w:p>
    <w:p w:rsidR="002137E4" w:rsidRDefault="002137E4">
      <w:pPr>
        <w:rPr>
          <w:rFonts w:ascii="Arial" w:hAnsi="Arial" w:cs="Arial"/>
        </w:rPr>
      </w:pPr>
    </w:p>
    <w:p w:rsidR="002137E4" w:rsidRDefault="002137E4">
      <w:pPr>
        <w:rPr>
          <w:rFonts w:ascii="Arial" w:hAnsi="Arial" w:cs="Arial"/>
        </w:rPr>
      </w:pPr>
    </w:p>
    <w:p w:rsidR="002137E4" w:rsidRDefault="002137E4">
      <w:pPr>
        <w:rPr>
          <w:rFonts w:ascii="Arial" w:hAnsi="Arial" w:cs="Arial"/>
        </w:rPr>
      </w:pPr>
    </w:p>
    <w:p w:rsidR="002137E4" w:rsidRDefault="002137E4">
      <w:pPr>
        <w:rPr>
          <w:rFonts w:ascii="Arial" w:hAnsi="Arial" w:cs="Arial"/>
        </w:rPr>
      </w:pPr>
      <w:r>
        <w:rPr>
          <w:rFonts w:ascii="Arial" w:hAnsi="Arial" w:cs="Arial"/>
        </w:rPr>
        <w:t>’</w:t>
      </w:r>
    </w:p>
    <w:p w:rsidR="002137E4" w:rsidRDefault="002137E4">
      <w:pPr>
        <w:rPr>
          <w:rFonts w:ascii="Arial" w:hAnsi="Arial" w:cs="Arial"/>
        </w:rPr>
      </w:pPr>
    </w:p>
    <w:p w:rsidR="002137E4" w:rsidRPr="00825D84" w:rsidRDefault="002137E4">
      <w:pPr>
        <w:rPr>
          <w:rFonts w:ascii="Arial" w:hAnsi="Arial" w:cs="Arial"/>
        </w:rPr>
      </w:pPr>
    </w:p>
    <w:p w:rsidR="009D29D0" w:rsidRPr="00825D84" w:rsidRDefault="009D29D0">
      <w:pPr>
        <w:rPr>
          <w:rFonts w:ascii="Arial" w:hAnsi="Arial" w:cs="Arial"/>
        </w:rPr>
      </w:pPr>
    </w:p>
    <w:p w:rsidR="009D29D0" w:rsidRPr="00825D84" w:rsidRDefault="009D29D0">
      <w:pPr>
        <w:rPr>
          <w:rFonts w:ascii="Arial" w:hAnsi="Arial" w:cs="Arial"/>
        </w:rPr>
      </w:pPr>
    </w:p>
    <w:p w:rsidR="009D29D0" w:rsidRDefault="009D29D0" w:rsidP="009D29D0">
      <w:pPr>
        <w:rPr>
          <w:rFonts w:ascii="Arial" w:hAnsi="Arial" w:cs="Arial"/>
          <w:sz w:val="20"/>
        </w:rPr>
      </w:pPr>
      <w:r w:rsidRPr="00825D84">
        <w:rPr>
          <w:rFonts w:ascii="Arial" w:hAnsi="Arial" w:cs="Arial"/>
          <w:sz w:val="20"/>
        </w:rPr>
        <w:t>På de efterfølgende sider ses en detaljeret oversigt over tilskuddene. For hver tilskudsmodtager er projektets titel og tilskud angivet. Alle tilskud er angivet i 1.000 kr.</w:t>
      </w:r>
    </w:p>
    <w:p w:rsidR="001A2CC4" w:rsidRPr="00825D84" w:rsidRDefault="001A2CC4" w:rsidP="009D29D0">
      <w:pPr>
        <w:rPr>
          <w:rFonts w:ascii="Arial" w:hAnsi="Arial" w:cs="Arial"/>
          <w:sz w:val="20"/>
        </w:rPr>
      </w:pPr>
    </w:p>
    <w:tbl>
      <w:tblPr>
        <w:tblW w:w="9420" w:type="dxa"/>
        <w:tblCellMar>
          <w:left w:w="70" w:type="dxa"/>
          <w:right w:w="70" w:type="dxa"/>
        </w:tblCellMar>
        <w:tblLook w:val="04A0" w:firstRow="1" w:lastRow="0" w:firstColumn="1" w:lastColumn="0" w:noHBand="0" w:noVBand="1"/>
      </w:tblPr>
      <w:tblGrid>
        <w:gridCol w:w="709"/>
        <w:gridCol w:w="7371"/>
        <w:gridCol w:w="1340"/>
      </w:tblGrid>
      <w:tr w:rsidR="003E41D3" w:rsidRPr="00D002B9" w:rsidTr="00440F8F">
        <w:trPr>
          <w:trHeight w:val="270"/>
        </w:trPr>
        <w:tc>
          <w:tcPr>
            <w:tcW w:w="709" w:type="dxa"/>
            <w:tcBorders>
              <w:top w:val="nil"/>
              <w:left w:val="nil"/>
              <w:bottom w:val="nil"/>
              <w:right w:val="nil"/>
            </w:tcBorders>
            <w:shd w:val="clear" w:color="auto" w:fill="auto"/>
            <w:noWrap/>
          </w:tcPr>
          <w:p w:rsidR="003E41D3" w:rsidRPr="00D002B9" w:rsidRDefault="003E41D3" w:rsidP="003E41D3">
            <w:pPr>
              <w:spacing w:after="0" w:line="240" w:lineRule="auto"/>
              <w:rPr>
                <w:rFonts w:ascii="Arial" w:eastAsia="Times New Roman" w:hAnsi="Arial" w:cs="Arial"/>
                <w:b/>
                <w:bCs/>
                <w:sz w:val="20"/>
                <w:szCs w:val="20"/>
                <w:lang w:eastAsia="da-DK"/>
              </w:rPr>
            </w:pPr>
          </w:p>
        </w:tc>
        <w:tc>
          <w:tcPr>
            <w:tcW w:w="7371" w:type="dxa"/>
            <w:tcBorders>
              <w:top w:val="nil"/>
              <w:left w:val="nil"/>
              <w:bottom w:val="nil"/>
              <w:right w:val="nil"/>
            </w:tcBorders>
            <w:shd w:val="clear" w:color="auto" w:fill="auto"/>
            <w:noWrap/>
          </w:tcPr>
          <w:p w:rsidR="003E41D3" w:rsidRPr="00D002B9" w:rsidRDefault="003E41D3" w:rsidP="003E41D3">
            <w:pPr>
              <w:spacing w:after="0" w:line="240" w:lineRule="auto"/>
              <w:rPr>
                <w:rFonts w:ascii="Arial" w:eastAsia="Times New Roman" w:hAnsi="Arial" w:cs="Arial"/>
                <w:b/>
                <w:bCs/>
                <w:sz w:val="20"/>
                <w:szCs w:val="20"/>
                <w:lang w:eastAsia="da-DK"/>
              </w:rPr>
            </w:pPr>
          </w:p>
        </w:tc>
        <w:tc>
          <w:tcPr>
            <w:tcW w:w="1340" w:type="dxa"/>
            <w:tcBorders>
              <w:top w:val="nil"/>
              <w:left w:val="nil"/>
              <w:bottom w:val="nil"/>
            </w:tcBorders>
            <w:shd w:val="clear" w:color="auto" w:fill="auto"/>
            <w:noWrap/>
          </w:tcPr>
          <w:p w:rsidR="003E41D3" w:rsidRPr="00D002B9" w:rsidRDefault="003E41D3" w:rsidP="003E41D3">
            <w:pPr>
              <w:spacing w:after="0" w:line="240" w:lineRule="auto"/>
              <w:jc w:val="right"/>
              <w:rPr>
                <w:rFonts w:ascii="Arial" w:eastAsia="Times New Roman" w:hAnsi="Arial" w:cs="Arial"/>
                <w:sz w:val="20"/>
                <w:szCs w:val="20"/>
                <w:lang w:eastAsia="da-DK"/>
              </w:rPr>
            </w:pPr>
          </w:p>
        </w:tc>
      </w:tr>
      <w:tr w:rsidR="003E41D3" w:rsidRPr="00D002B9" w:rsidTr="00440F8F">
        <w:trPr>
          <w:trHeight w:val="315"/>
        </w:trPr>
        <w:tc>
          <w:tcPr>
            <w:tcW w:w="8080" w:type="dxa"/>
            <w:gridSpan w:val="2"/>
            <w:tcBorders>
              <w:top w:val="single" w:sz="4" w:space="0" w:color="auto"/>
              <w:left w:val="nil"/>
              <w:bottom w:val="double" w:sz="6" w:space="0" w:color="auto"/>
              <w:right w:val="nil"/>
            </w:tcBorders>
            <w:shd w:val="clear" w:color="auto" w:fill="auto"/>
            <w:noWrap/>
            <w:hideMark/>
          </w:tcPr>
          <w:p w:rsidR="003E41D3" w:rsidRPr="00D002B9" w:rsidRDefault="003E41D3" w:rsidP="003E41D3">
            <w:pPr>
              <w:spacing w:after="0" w:line="240" w:lineRule="auto"/>
              <w:rPr>
                <w:rFonts w:ascii="Arial" w:eastAsia="Times New Roman" w:hAnsi="Arial" w:cs="Arial"/>
                <w:b/>
                <w:bCs/>
                <w:lang w:eastAsia="da-DK"/>
              </w:rPr>
            </w:pPr>
            <w:r w:rsidRPr="003E41D3">
              <w:rPr>
                <w:rFonts w:ascii="Arial" w:eastAsia="Times New Roman" w:hAnsi="Arial" w:cs="Arial"/>
                <w:b/>
                <w:bCs/>
                <w:lang w:eastAsia="da-DK"/>
              </w:rPr>
              <w:t>Landbrug &amp; Fødevarer, SEGE</w:t>
            </w:r>
            <w:r>
              <w:rPr>
                <w:rFonts w:ascii="Arial" w:eastAsia="Times New Roman" w:hAnsi="Arial" w:cs="Arial"/>
                <w:b/>
                <w:bCs/>
                <w:lang w:eastAsia="da-DK"/>
              </w:rPr>
              <w:t>S</w:t>
            </w:r>
            <w:r>
              <w:rPr>
                <w:rStyle w:val="Hyperlink"/>
              </w:rPr>
              <w:t xml:space="preserve"> </w:t>
            </w:r>
          </w:p>
        </w:tc>
        <w:tc>
          <w:tcPr>
            <w:tcW w:w="1340" w:type="dxa"/>
            <w:tcBorders>
              <w:top w:val="single" w:sz="4" w:space="0" w:color="auto"/>
              <w:left w:val="nil"/>
              <w:bottom w:val="double" w:sz="6" w:space="0" w:color="auto"/>
            </w:tcBorders>
            <w:shd w:val="clear" w:color="auto" w:fill="auto"/>
            <w:noWrap/>
            <w:hideMark/>
          </w:tcPr>
          <w:p w:rsidR="003E41D3" w:rsidRPr="00D002B9" w:rsidRDefault="002137E4" w:rsidP="003E41D3">
            <w:pPr>
              <w:spacing w:after="0" w:line="240" w:lineRule="auto"/>
              <w:jc w:val="right"/>
              <w:rPr>
                <w:rFonts w:ascii="Arial" w:eastAsia="Times New Roman" w:hAnsi="Arial" w:cs="Arial"/>
                <w:b/>
                <w:bCs/>
                <w:lang w:eastAsia="da-DK"/>
              </w:rPr>
            </w:pPr>
            <w:r>
              <w:rPr>
                <w:rFonts w:ascii="Arial" w:eastAsia="Times New Roman" w:hAnsi="Arial" w:cs="Arial"/>
                <w:b/>
                <w:bCs/>
                <w:lang w:eastAsia="da-DK"/>
              </w:rPr>
              <w:t>744</w:t>
            </w:r>
            <w:r w:rsidR="003E41D3" w:rsidRPr="00D002B9">
              <w:rPr>
                <w:rFonts w:ascii="Arial" w:eastAsia="Times New Roman" w:hAnsi="Arial" w:cs="Arial"/>
                <w:b/>
                <w:bCs/>
                <w:lang w:eastAsia="da-DK"/>
              </w:rPr>
              <w:t xml:space="preserve"> </w:t>
            </w:r>
          </w:p>
        </w:tc>
      </w:tr>
      <w:tr w:rsidR="003E41D3" w:rsidRPr="00D002B9" w:rsidTr="00440F8F">
        <w:trPr>
          <w:trHeight w:val="255"/>
        </w:trPr>
        <w:tc>
          <w:tcPr>
            <w:tcW w:w="8080" w:type="dxa"/>
            <w:gridSpan w:val="2"/>
            <w:tcBorders>
              <w:top w:val="nil"/>
              <w:left w:val="nil"/>
              <w:bottom w:val="nil"/>
              <w:right w:val="nil"/>
            </w:tcBorders>
            <w:shd w:val="clear" w:color="auto" w:fill="auto"/>
            <w:noWrap/>
            <w:hideMark/>
          </w:tcPr>
          <w:p w:rsidR="003E41D3" w:rsidRPr="00D002B9" w:rsidRDefault="002137E4" w:rsidP="003E41D3">
            <w:pPr>
              <w:spacing w:after="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t>Rådgivning</w:t>
            </w:r>
          </w:p>
        </w:tc>
        <w:tc>
          <w:tcPr>
            <w:tcW w:w="1340" w:type="dxa"/>
            <w:tcBorders>
              <w:top w:val="nil"/>
              <w:left w:val="nil"/>
              <w:bottom w:val="nil"/>
            </w:tcBorders>
            <w:shd w:val="clear" w:color="auto" w:fill="auto"/>
            <w:noWrap/>
            <w:hideMark/>
          </w:tcPr>
          <w:p w:rsidR="003E41D3" w:rsidRPr="00D002B9" w:rsidRDefault="003E41D3" w:rsidP="002137E4">
            <w:pPr>
              <w:spacing w:after="0" w:line="240" w:lineRule="auto"/>
              <w:jc w:val="center"/>
              <w:rPr>
                <w:rFonts w:ascii="Arial" w:eastAsia="Times New Roman" w:hAnsi="Arial" w:cs="Arial"/>
                <w:sz w:val="20"/>
                <w:szCs w:val="20"/>
                <w:lang w:eastAsia="da-DK"/>
              </w:rPr>
            </w:pPr>
            <w:r w:rsidRPr="00D002B9">
              <w:rPr>
                <w:rFonts w:ascii="Arial" w:eastAsia="Times New Roman" w:hAnsi="Arial" w:cs="Arial"/>
                <w:sz w:val="20"/>
                <w:szCs w:val="20"/>
                <w:lang w:eastAsia="da-DK"/>
              </w:rPr>
              <w:t> </w:t>
            </w:r>
          </w:p>
        </w:tc>
      </w:tr>
      <w:tr w:rsidR="003E41D3" w:rsidRPr="00D002B9" w:rsidTr="003E41D3">
        <w:trPr>
          <w:trHeight w:val="159"/>
        </w:trPr>
        <w:tc>
          <w:tcPr>
            <w:tcW w:w="709" w:type="dxa"/>
            <w:tcBorders>
              <w:top w:val="nil"/>
              <w:left w:val="nil"/>
              <w:bottom w:val="nil"/>
              <w:right w:val="nil"/>
            </w:tcBorders>
            <w:shd w:val="clear" w:color="auto" w:fill="auto"/>
            <w:noWrap/>
            <w:hideMark/>
          </w:tcPr>
          <w:p w:rsidR="003E41D3" w:rsidRPr="00D002B9" w:rsidRDefault="003E41D3" w:rsidP="003E41D3">
            <w:pPr>
              <w:spacing w:after="0" w:line="240" w:lineRule="auto"/>
              <w:jc w:val="center"/>
              <w:rPr>
                <w:rFonts w:ascii="Arial" w:eastAsia="Times New Roman" w:hAnsi="Arial" w:cs="Arial"/>
                <w:sz w:val="20"/>
                <w:szCs w:val="20"/>
                <w:lang w:eastAsia="da-DK"/>
              </w:rPr>
            </w:pPr>
            <w:bookmarkStart w:id="1" w:name="_Hlk24622176"/>
            <w:r w:rsidRPr="00D002B9">
              <w:rPr>
                <w:rFonts w:ascii="Arial" w:eastAsia="Times New Roman" w:hAnsi="Arial" w:cs="Arial"/>
                <w:sz w:val="20"/>
                <w:szCs w:val="20"/>
                <w:lang w:eastAsia="da-DK"/>
              </w:rPr>
              <w:t>1</w:t>
            </w:r>
          </w:p>
        </w:tc>
        <w:tc>
          <w:tcPr>
            <w:tcW w:w="7371" w:type="dxa"/>
            <w:tcBorders>
              <w:top w:val="nil"/>
              <w:left w:val="nil"/>
              <w:bottom w:val="nil"/>
              <w:right w:val="nil"/>
            </w:tcBorders>
            <w:shd w:val="clear" w:color="auto" w:fill="auto"/>
            <w:hideMark/>
          </w:tcPr>
          <w:p w:rsidR="003E41D3" w:rsidRPr="004028BD" w:rsidRDefault="002137E4" w:rsidP="003E41D3">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Skader på heste i forbindelse med opstaldning</w:t>
            </w:r>
          </w:p>
        </w:tc>
        <w:tc>
          <w:tcPr>
            <w:tcW w:w="1340" w:type="dxa"/>
            <w:tcBorders>
              <w:top w:val="nil"/>
              <w:left w:val="nil"/>
              <w:bottom w:val="nil"/>
            </w:tcBorders>
            <w:shd w:val="clear" w:color="auto" w:fill="auto"/>
            <w:noWrap/>
            <w:hideMark/>
          </w:tcPr>
          <w:p w:rsidR="003E41D3" w:rsidRPr="00D002B9" w:rsidRDefault="002137E4" w:rsidP="003E41D3">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200</w:t>
            </w:r>
            <w:r w:rsidR="003E41D3" w:rsidRPr="00D002B9">
              <w:rPr>
                <w:rFonts w:ascii="Arial" w:eastAsia="Times New Roman" w:hAnsi="Arial" w:cs="Arial"/>
                <w:sz w:val="20"/>
                <w:szCs w:val="20"/>
                <w:lang w:eastAsia="da-DK"/>
              </w:rPr>
              <w:t xml:space="preserve"> </w:t>
            </w:r>
          </w:p>
        </w:tc>
      </w:tr>
      <w:tr w:rsidR="003E41D3" w:rsidRPr="00D002B9" w:rsidTr="00363A46">
        <w:trPr>
          <w:trHeight w:val="255"/>
        </w:trPr>
        <w:tc>
          <w:tcPr>
            <w:tcW w:w="709" w:type="dxa"/>
            <w:tcBorders>
              <w:top w:val="nil"/>
              <w:left w:val="nil"/>
              <w:bottom w:val="nil"/>
              <w:right w:val="nil"/>
            </w:tcBorders>
            <w:shd w:val="clear" w:color="auto" w:fill="auto"/>
            <w:noWrap/>
            <w:hideMark/>
          </w:tcPr>
          <w:p w:rsidR="003E41D3" w:rsidRPr="00D002B9" w:rsidRDefault="002137E4" w:rsidP="003E41D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2</w:t>
            </w:r>
          </w:p>
        </w:tc>
        <w:tc>
          <w:tcPr>
            <w:tcW w:w="7371" w:type="dxa"/>
            <w:tcBorders>
              <w:top w:val="nil"/>
              <w:left w:val="nil"/>
              <w:bottom w:val="nil"/>
              <w:right w:val="nil"/>
            </w:tcBorders>
            <w:shd w:val="clear" w:color="auto" w:fill="auto"/>
            <w:vAlign w:val="bottom"/>
            <w:hideMark/>
          </w:tcPr>
          <w:p w:rsidR="003E41D3" w:rsidRPr="004028BD" w:rsidRDefault="002137E4" w:rsidP="003E41D3">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Vurdering af heste – visuel formidling</w:t>
            </w:r>
          </w:p>
        </w:tc>
        <w:tc>
          <w:tcPr>
            <w:tcW w:w="1340" w:type="dxa"/>
            <w:tcBorders>
              <w:top w:val="nil"/>
              <w:left w:val="nil"/>
              <w:bottom w:val="nil"/>
            </w:tcBorders>
            <w:shd w:val="clear" w:color="auto" w:fill="auto"/>
            <w:noWrap/>
            <w:hideMark/>
          </w:tcPr>
          <w:p w:rsidR="003E41D3" w:rsidRPr="00D002B9" w:rsidRDefault="002137E4" w:rsidP="003E41D3">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20</w:t>
            </w:r>
            <w:r w:rsidR="003E41D3" w:rsidRPr="00D002B9">
              <w:rPr>
                <w:rFonts w:ascii="Arial" w:eastAsia="Times New Roman" w:hAnsi="Arial" w:cs="Arial"/>
                <w:sz w:val="20"/>
                <w:szCs w:val="20"/>
                <w:lang w:eastAsia="da-DK"/>
              </w:rPr>
              <w:t xml:space="preserve">0 </w:t>
            </w:r>
          </w:p>
        </w:tc>
      </w:tr>
      <w:tr w:rsidR="003E41D3" w:rsidRPr="00D002B9" w:rsidTr="002137E4">
        <w:trPr>
          <w:trHeight w:val="255"/>
        </w:trPr>
        <w:tc>
          <w:tcPr>
            <w:tcW w:w="709" w:type="dxa"/>
            <w:tcBorders>
              <w:top w:val="nil"/>
              <w:left w:val="nil"/>
              <w:bottom w:val="nil"/>
              <w:right w:val="nil"/>
            </w:tcBorders>
            <w:shd w:val="clear" w:color="auto" w:fill="auto"/>
            <w:noWrap/>
            <w:hideMark/>
          </w:tcPr>
          <w:p w:rsidR="003E41D3" w:rsidRPr="00D002B9" w:rsidRDefault="002137E4" w:rsidP="003E41D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3</w:t>
            </w:r>
          </w:p>
        </w:tc>
        <w:tc>
          <w:tcPr>
            <w:tcW w:w="7371" w:type="dxa"/>
            <w:tcBorders>
              <w:top w:val="nil"/>
              <w:left w:val="nil"/>
              <w:bottom w:val="nil"/>
              <w:right w:val="nil"/>
            </w:tcBorders>
            <w:shd w:val="clear" w:color="auto" w:fill="auto"/>
            <w:vAlign w:val="bottom"/>
          </w:tcPr>
          <w:p w:rsidR="003E41D3" w:rsidRPr="004028BD" w:rsidRDefault="002137E4" w:rsidP="003E41D3">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DNA Fragmentering af hingstesæd</w:t>
            </w:r>
          </w:p>
        </w:tc>
        <w:tc>
          <w:tcPr>
            <w:tcW w:w="1340" w:type="dxa"/>
            <w:tcBorders>
              <w:top w:val="nil"/>
              <w:left w:val="nil"/>
              <w:bottom w:val="nil"/>
            </w:tcBorders>
            <w:shd w:val="clear" w:color="auto" w:fill="auto"/>
            <w:noWrap/>
            <w:hideMark/>
          </w:tcPr>
          <w:p w:rsidR="003E41D3" w:rsidRPr="00D002B9" w:rsidRDefault="002137E4" w:rsidP="003E41D3">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84</w:t>
            </w:r>
            <w:r w:rsidR="003E41D3" w:rsidRPr="00D002B9">
              <w:rPr>
                <w:rFonts w:ascii="Arial" w:eastAsia="Times New Roman" w:hAnsi="Arial" w:cs="Arial"/>
                <w:sz w:val="20"/>
                <w:szCs w:val="20"/>
                <w:lang w:eastAsia="da-DK"/>
              </w:rPr>
              <w:t xml:space="preserve"> </w:t>
            </w:r>
          </w:p>
        </w:tc>
      </w:tr>
      <w:tr w:rsidR="003E41D3" w:rsidRPr="00D002B9" w:rsidTr="00440F8F">
        <w:trPr>
          <w:trHeight w:val="255"/>
        </w:trPr>
        <w:tc>
          <w:tcPr>
            <w:tcW w:w="709" w:type="dxa"/>
            <w:tcBorders>
              <w:top w:val="nil"/>
              <w:left w:val="nil"/>
              <w:bottom w:val="nil"/>
              <w:right w:val="nil"/>
            </w:tcBorders>
            <w:shd w:val="clear" w:color="auto" w:fill="auto"/>
            <w:noWrap/>
            <w:hideMark/>
          </w:tcPr>
          <w:p w:rsidR="003E41D3" w:rsidRPr="00D002B9" w:rsidRDefault="002137E4" w:rsidP="003E41D3">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4</w:t>
            </w:r>
          </w:p>
        </w:tc>
        <w:tc>
          <w:tcPr>
            <w:tcW w:w="7371" w:type="dxa"/>
            <w:tcBorders>
              <w:top w:val="nil"/>
              <w:left w:val="nil"/>
              <w:bottom w:val="nil"/>
              <w:right w:val="nil"/>
            </w:tcBorders>
            <w:shd w:val="clear" w:color="auto" w:fill="auto"/>
            <w:hideMark/>
          </w:tcPr>
          <w:p w:rsidR="003E41D3" w:rsidRPr="004028BD" w:rsidRDefault="002137E4" w:rsidP="003E41D3">
            <w:pPr>
              <w:spacing w:after="0" w:line="240" w:lineRule="auto"/>
              <w:rPr>
                <w:rFonts w:ascii="Arial" w:eastAsia="Times New Roman" w:hAnsi="Arial" w:cs="Arial"/>
                <w:sz w:val="20"/>
                <w:szCs w:val="20"/>
                <w:lang w:eastAsia="da-DK"/>
              </w:rPr>
            </w:pPr>
            <w:proofErr w:type="spellStart"/>
            <w:r w:rsidRPr="002137E4">
              <w:rPr>
                <w:rFonts w:ascii="Arial" w:eastAsia="Times New Roman" w:hAnsi="Arial" w:cs="Arial"/>
                <w:sz w:val="20"/>
                <w:szCs w:val="20"/>
                <w:lang w:eastAsia="da-DK"/>
              </w:rPr>
              <w:t>HesteLex</w:t>
            </w:r>
            <w:proofErr w:type="spellEnd"/>
            <w:r w:rsidRPr="002137E4">
              <w:rPr>
                <w:rFonts w:ascii="Arial" w:eastAsia="Times New Roman" w:hAnsi="Arial" w:cs="Arial"/>
                <w:sz w:val="20"/>
                <w:szCs w:val="20"/>
                <w:lang w:eastAsia="da-DK"/>
              </w:rPr>
              <w:t xml:space="preserve"> </w:t>
            </w:r>
            <w:proofErr w:type="spellStart"/>
            <w:r w:rsidRPr="002137E4">
              <w:rPr>
                <w:rFonts w:ascii="Arial" w:eastAsia="Times New Roman" w:hAnsi="Arial" w:cs="Arial"/>
                <w:sz w:val="20"/>
                <w:szCs w:val="20"/>
                <w:lang w:eastAsia="da-DK"/>
              </w:rPr>
              <w:t>App’en</w:t>
            </w:r>
            <w:proofErr w:type="spellEnd"/>
            <w:r w:rsidRPr="002137E4">
              <w:rPr>
                <w:rFonts w:ascii="Arial" w:eastAsia="Times New Roman" w:hAnsi="Arial" w:cs="Arial"/>
                <w:sz w:val="20"/>
                <w:szCs w:val="20"/>
                <w:lang w:eastAsia="da-DK"/>
              </w:rPr>
              <w:t xml:space="preserve"> udvides med Handel og </w:t>
            </w:r>
            <w:proofErr w:type="spellStart"/>
            <w:r w:rsidRPr="002137E4">
              <w:rPr>
                <w:rFonts w:ascii="Arial" w:eastAsia="Times New Roman" w:hAnsi="Arial" w:cs="Arial"/>
                <w:sz w:val="20"/>
                <w:szCs w:val="20"/>
                <w:lang w:eastAsia="da-DK"/>
              </w:rPr>
              <w:t>Kontraktsforhold</w:t>
            </w:r>
            <w:proofErr w:type="spellEnd"/>
          </w:p>
        </w:tc>
        <w:tc>
          <w:tcPr>
            <w:tcW w:w="1340" w:type="dxa"/>
            <w:tcBorders>
              <w:top w:val="nil"/>
              <w:left w:val="nil"/>
              <w:bottom w:val="nil"/>
            </w:tcBorders>
            <w:shd w:val="clear" w:color="auto" w:fill="auto"/>
            <w:noWrap/>
            <w:hideMark/>
          </w:tcPr>
          <w:p w:rsidR="003E41D3" w:rsidRPr="00D002B9" w:rsidRDefault="002137E4" w:rsidP="003E41D3">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260</w:t>
            </w:r>
            <w:r w:rsidR="003E41D3" w:rsidRPr="00D002B9">
              <w:rPr>
                <w:rFonts w:ascii="Arial" w:eastAsia="Times New Roman" w:hAnsi="Arial" w:cs="Arial"/>
                <w:sz w:val="20"/>
                <w:szCs w:val="20"/>
                <w:lang w:eastAsia="da-DK"/>
              </w:rPr>
              <w:t xml:space="preserve"> </w:t>
            </w:r>
          </w:p>
        </w:tc>
      </w:tr>
      <w:bookmarkEnd w:id="1"/>
      <w:tr w:rsidR="003E41D3" w:rsidRPr="00D002B9" w:rsidTr="00440F8F">
        <w:trPr>
          <w:trHeight w:val="270"/>
        </w:trPr>
        <w:tc>
          <w:tcPr>
            <w:tcW w:w="8080" w:type="dxa"/>
            <w:gridSpan w:val="2"/>
            <w:tcBorders>
              <w:top w:val="single" w:sz="4" w:space="0" w:color="auto"/>
              <w:left w:val="nil"/>
              <w:bottom w:val="double" w:sz="6" w:space="0" w:color="auto"/>
              <w:right w:val="nil"/>
            </w:tcBorders>
            <w:shd w:val="clear" w:color="auto" w:fill="auto"/>
            <w:noWrap/>
            <w:hideMark/>
          </w:tcPr>
          <w:p w:rsidR="003E41D3" w:rsidRPr="00D002B9" w:rsidRDefault="002137E4" w:rsidP="003E41D3">
            <w:pPr>
              <w:spacing w:after="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t>Rådgivning</w:t>
            </w:r>
            <w:r w:rsidR="003E41D3" w:rsidRPr="00D002B9">
              <w:rPr>
                <w:rFonts w:ascii="Arial" w:eastAsia="Times New Roman" w:hAnsi="Arial" w:cs="Arial"/>
                <w:b/>
                <w:bCs/>
                <w:sz w:val="20"/>
                <w:szCs w:val="20"/>
                <w:lang w:eastAsia="da-DK"/>
              </w:rPr>
              <w:t xml:space="preserve"> i alt</w:t>
            </w:r>
          </w:p>
        </w:tc>
        <w:tc>
          <w:tcPr>
            <w:tcW w:w="1340" w:type="dxa"/>
            <w:tcBorders>
              <w:top w:val="single" w:sz="4" w:space="0" w:color="auto"/>
              <w:left w:val="nil"/>
              <w:bottom w:val="double" w:sz="6" w:space="0" w:color="auto"/>
            </w:tcBorders>
            <w:shd w:val="clear" w:color="auto" w:fill="auto"/>
            <w:noWrap/>
            <w:hideMark/>
          </w:tcPr>
          <w:p w:rsidR="003E41D3" w:rsidRPr="00D002B9" w:rsidRDefault="002137E4" w:rsidP="003E41D3">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744</w:t>
            </w:r>
            <w:r w:rsidR="003E41D3" w:rsidRPr="00D002B9">
              <w:rPr>
                <w:rFonts w:ascii="Arial" w:eastAsia="Times New Roman" w:hAnsi="Arial" w:cs="Arial"/>
                <w:b/>
                <w:bCs/>
                <w:sz w:val="20"/>
                <w:szCs w:val="20"/>
                <w:lang w:eastAsia="da-DK"/>
              </w:rPr>
              <w:t xml:space="preserve"> </w:t>
            </w:r>
          </w:p>
        </w:tc>
      </w:tr>
      <w:tr w:rsidR="003E41D3" w:rsidRPr="00D002B9" w:rsidTr="00440F8F">
        <w:trPr>
          <w:trHeight w:val="270"/>
        </w:trPr>
        <w:tc>
          <w:tcPr>
            <w:tcW w:w="709" w:type="dxa"/>
            <w:tcBorders>
              <w:top w:val="nil"/>
              <w:left w:val="nil"/>
              <w:bottom w:val="nil"/>
              <w:right w:val="nil"/>
            </w:tcBorders>
            <w:shd w:val="clear" w:color="auto" w:fill="auto"/>
            <w:noWrap/>
            <w:hideMark/>
          </w:tcPr>
          <w:p w:rsidR="003E41D3" w:rsidRPr="00D002B9" w:rsidRDefault="003E41D3" w:rsidP="003E41D3">
            <w:pPr>
              <w:spacing w:after="0" w:line="240" w:lineRule="auto"/>
              <w:jc w:val="right"/>
              <w:rPr>
                <w:rFonts w:ascii="Arial" w:eastAsia="Times New Roman" w:hAnsi="Arial" w:cs="Arial"/>
                <w:b/>
                <w:bCs/>
                <w:sz w:val="20"/>
                <w:szCs w:val="20"/>
                <w:lang w:eastAsia="da-DK"/>
              </w:rPr>
            </w:pPr>
          </w:p>
        </w:tc>
        <w:tc>
          <w:tcPr>
            <w:tcW w:w="7371" w:type="dxa"/>
            <w:tcBorders>
              <w:top w:val="nil"/>
              <w:left w:val="nil"/>
              <w:bottom w:val="nil"/>
              <w:right w:val="nil"/>
            </w:tcBorders>
            <w:shd w:val="clear" w:color="auto" w:fill="auto"/>
            <w:noWrap/>
            <w:hideMark/>
          </w:tcPr>
          <w:p w:rsidR="003E41D3" w:rsidRPr="00D002B9" w:rsidRDefault="003E41D3" w:rsidP="003E41D3">
            <w:pPr>
              <w:spacing w:after="0" w:line="240" w:lineRule="auto"/>
              <w:rPr>
                <w:rFonts w:ascii="Times New Roman" w:eastAsia="Times New Roman" w:hAnsi="Times New Roman" w:cs="Times New Roman"/>
                <w:sz w:val="20"/>
                <w:szCs w:val="20"/>
                <w:lang w:eastAsia="da-DK"/>
              </w:rPr>
            </w:pPr>
          </w:p>
        </w:tc>
        <w:tc>
          <w:tcPr>
            <w:tcW w:w="1340" w:type="dxa"/>
            <w:tcBorders>
              <w:top w:val="nil"/>
              <w:left w:val="nil"/>
              <w:bottom w:val="nil"/>
            </w:tcBorders>
            <w:shd w:val="clear" w:color="auto" w:fill="auto"/>
            <w:noWrap/>
            <w:hideMark/>
          </w:tcPr>
          <w:p w:rsidR="003E41D3" w:rsidRPr="00D002B9" w:rsidRDefault="003E41D3" w:rsidP="003E41D3">
            <w:pPr>
              <w:spacing w:after="0" w:line="240" w:lineRule="auto"/>
              <w:jc w:val="right"/>
              <w:rPr>
                <w:rFonts w:ascii="Arial" w:eastAsia="Times New Roman" w:hAnsi="Arial" w:cs="Arial"/>
                <w:b/>
                <w:bCs/>
                <w:sz w:val="20"/>
                <w:szCs w:val="20"/>
                <w:lang w:eastAsia="da-DK"/>
              </w:rPr>
            </w:pPr>
            <w:r w:rsidRPr="00D002B9">
              <w:rPr>
                <w:rFonts w:ascii="Arial" w:eastAsia="Times New Roman" w:hAnsi="Arial" w:cs="Arial"/>
                <w:b/>
                <w:bCs/>
                <w:sz w:val="20"/>
                <w:szCs w:val="20"/>
                <w:lang w:eastAsia="da-DK"/>
              </w:rPr>
              <w:t> </w:t>
            </w:r>
          </w:p>
        </w:tc>
      </w:tr>
      <w:tr w:rsidR="002137E4" w:rsidRPr="00D002B9" w:rsidTr="00440F8F">
        <w:trPr>
          <w:trHeight w:val="270"/>
        </w:trPr>
        <w:tc>
          <w:tcPr>
            <w:tcW w:w="709" w:type="dxa"/>
            <w:tcBorders>
              <w:top w:val="nil"/>
              <w:left w:val="nil"/>
              <w:bottom w:val="nil"/>
              <w:right w:val="nil"/>
            </w:tcBorders>
            <w:shd w:val="clear" w:color="auto" w:fill="auto"/>
            <w:noWrap/>
          </w:tcPr>
          <w:p w:rsidR="002137E4" w:rsidRPr="00D002B9" w:rsidRDefault="002137E4" w:rsidP="003E41D3">
            <w:pPr>
              <w:spacing w:after="0" w:line="240" w:lineRule="auto"/>
              <w:jc w:val="right"/>
              <w:rPr>
                <w:rFonts w:ascii="Arial" w:eastAsia="Times New Roman" w:hAnsi="Arial" w:cs="Arial"/>
                <w:b/>
                <w:bCs/>
                <w:sz w:val="20"/>
                <w:szCs w:val="20"/>
                <w:lang w:eastAsia="da-DK"/>
              </w:rPr>
            </w:pPr>
          </w:p>
        </w:tc>
        <w:tc>
          <w:tcPr>
            <w:tcW w:w="7371" w:type="dxa"/>
            <w:tcBorders>
              <w:top w:val="nil"/>
              <w:left w:val="nil"/>
              <w:bottom w:val="nil"/>
              <w:right w:val="nil"/>
            </w:tcBorders>
            <w:shd w:val="clear" w:color="auto" w:fill="auto"/>
            <w:noWrap/>
          </w:tcPr>
          <w:p w:rsidR="002137E4" w:rsidRPr="00D002B9" w:rsidRDefault="002137E4" w:rsidP="003E41D3">
            <w:pPr>
              <w:spacing w:after="0" w:line="240" w:lineRule="auto"/>
              <w:rPr>
                <w:rFonts w:ascii="Times New Roman" w:eastAsia="Times New Roman" w:hAnsi="Times New Roman" w:cs="Times New Roman"/>
                <w:sz w:val="20"/>
                <w:szCs w:val="20"/>
                <w:lang w:eastAsia="da-DK"/>
              </w:rPr>
            </w:pPr>
          </w:p>
        </w:tc>
        <w:tc>
          <w:tcPr>
            <w:tcW w:w="1340" w:type="dxa"/>
            <w:tcBorders>
              <w:top w:val="nil"/>
              <w:left w:val="nil"/>
              <w:bottom w:val="nil"/>
            </w:tcBorders>
            <w:shd w:val="clear" w:color="auto" w:fill="auto"/>
            <w:noWrap/>
          </w:tcPr>
          <w:p w:rsidR="002137E4" w:rsidRPr="00D002B9" w:rsidRDefault="002137E4" w:rsidP="003E41D3">
            <w:pPr>
              <w:spacing w:after="0" w:line="240" w:lineRule="auto"/>
              <w:jc w:val="right"/>
              <w:rPr>
                <w:rFonts w:ascii="Arial" w:eastAsia="Times New Roman" w:hAnsi="Arial" w:cs="Arial"/>
                <w:b/>
                <w:bCs/>
                <w:sz w:val="20"/>
                <w:szCs w:val="20"/>
                <w:lang w:eastAsia="da-DK"/>
              </w:rPr>
            </w:pPr>
          </w:p>
        </w:tc>
      </w:tr>
      <w:tr w:rsidR="003E41D3" w:rsidRPr="00D002B9" w:rsidTr="00440F8F">
        <w:trPr>
          <w:trHeight w:val="330"/>
        </w:trPr>
        <w:tc>
          <w:tcPr>
            <w:tcW w:w="8080" w:type="dxa"/>
            <w:gridSpan w:val="2"/>
            <w:tcBorders>
              <w:top w:val="single" w:sz="4" w:space="0" w:color="auto"/>
              <w:left w:val="nil"/>
              <w:bottom w:val="double" w:sz="6" w:space="0" w:color="auto"/>
              <w:right w:val="nil"/>
            </w:tcBorders>
            <w:shd w:val="clear" w:color="auto" w:fill="auto"/>
            <w:noWrap/>
            <w:hideMark/>
          </w:tcPr>
          <w:p w:rsidR="003E41D3" w:rsidRPr="00D002B9" w:rsidRDefault="002137E4" w:rsidP="003E41D3">
            <w:pPr>
              <w:spacing w:after="0" w:line="240" w:lineRule="auto"/>
              <w:rPr>
                <w:rFonts w:ascii="Arial" w:eastAsia="Times New Roman" w:hAnsi="Arial" w:cs="Arial"/>
                <w:b/>
                <w:bCs/>
                <w:lang w:eastAsia="da-DK"/>
              </w:rPr>
            </w:pPr>
            <w:r>
              <w:rPr>
                <w:rFonts w:ascii="Arial" w:eastAsia="Times New Roman" w:hAnsi="Arial" w:cs="Arial"/>
                <w:b/>
                <w:bCs/>
                <w:lang w:eastAsia="da-DK"/>
              </w:rPr>
              <w:t>Københavns</w:t>
            </w:r>
            <w:r w:rsidR="003E41D3" w:rsidRPr="00D002B9">
              <w:rPr>
                <w:rFonts w:ascii="Arial" w:eastAsia="Times New Roman" w:hAnsi="Arial" w:cs="Arial"/>
                <w:b/>
                <w:bCs/>
                <w:lang w:eastAsia="da-DK"/>
              </w:rPr>
              <w:t xml:space="preserve"> Universitet</w:t>
            </w:r>
          </w:p>
        </w:tc>
        <w:tc>
          <w:tcPr>
            <w:tcW w:w="1340" w:type="dxa"/>
            <w:tcBorders>
              <w:top w:val="single" w:sz="4" w:space="0" w:color="auto"/>
              <w:left w:val="nil"/>
              <w:bottom w:val="double" w:sz="6" w:space="0" w:color="auto"/>
            </w:tcBorders>
            <w:shd w:val="clear" w:color="auto" w:fill="auto"/>
            <w:noWrap/>
            <w:hideMark/>
          </w:tcPr>
          <w:p w:rsidR="003E41D3" w:rsidRPr="00D002B9" w:rsidRDefault="002137E4" w:rsidP="003E41D3">
            <w:pPr>
              <w:spacing w:after="0" w:line="240" w:lineRule="auto"/>
              <w:jc w:val="right"/>
              <w:rPr>
                <w:rFonts w:ascii="Arial" w:eastAsia="Times New Roman" w:hAnsi="Arial" w:cs="Arial"/>
                <w:b/>
                <w:bCs/>
                <w:lang w:eastAsia="da-DK"/>
              </w:rPr>
            </w:pPr>
            <w:r>
              <w:rPr>
                <w:rFonts w:ascii="Arial" w:eastAsia="Times New Roman" w:hAnsi="Arial" w:cs="Arial"/>
                <w:b/>
                <w:bCs/>
                <w:lang w:eastAsia="da-DK"/>
              </w:rPr>
              <w:t>5</w:t>
            </w:r>
            <w:r w:rsidR="003E41D3">
              <w:rPr>
                <w:rFonts w:ascii="Arial" w:eastAsia="Times New Roman" w:hAnsi="Arial" w:cs="Arial"/>
                <w:b/>
                <w:bCs/>
                <w:lang w:eastAsia="da-DK"/>
              </w:rPr>
              <w:t>00</w:t>
            </w:r>
            <w:r w:rsidR="003E41D3" w:rsidRPr="00D002B9">
              <w:rPr>
                <w:rFonts w:ascii="Arial" w:eastAsia="Times New Roman" w:hAnsi="Arial" w:cs="Arial"/>
                <w:b/>
                <w:bCs/>
                <w:lang w:eastAsia="da-DK"/>
              </w:rPr>
              <w:t xml:space="preserve"> </w:t>
            </w:r>
          </w:p>
        </w:tc>
      </w:tr>
      <w:tr w:rsidR="003E41D3" w:rsidRPr="00D002B9" w:rsidTr="00440F8F">
        <w:trPr>
          <w:trHeight w:val="255"/>
        </w:trPr>
        <w:tc>
          <w:tcPr>
            <w:tcW w:w="8080" w:type="dxa"/>
            <w:gridSpan w:val="2"/>
            <w:tcBorders>
              <w:top w:val="nil"/>
              <w:left w:val="nil"/>
              <w:bottom w:val="nil"/>
              <w:right w:val="nil"/>
            </w:tcBorders>
            <w:shd w:val="clear" w:color="auto" w:fill="auto"/>
            <w:noWrap/>
            <w:hideMark/>
          </w:tcPr>
          <w:p w:rsidR="003E41D3" w:rsidRPr="00D002B9" w:rsidRDefault="003E41D3" w:rsidP="003E41D3">
            <w:pPr>
              <w:spacing w:after="0" w:line="240" w:lineRule="auto"/>
              <w:rPr>
                <w:rFonts w:ascii="Arial" w:eastAsia="Times New Roman" w:hAnsi="Arial" w:cs="Arial"/>
                <w:b/>
                <w:bCs/>
                <w:sz w:val="20"/>
                <w:szCs w:val="20"/>
                <w:lang w:eastAsia="da-DK"/>
              </w:rPr>
            </w:pPr>
            <w:r w:rsidRPr="00D002B9">
              <w:rPr>
                <w:rFonts w:ascii="Arial" w:eastAsia="Times New Roman" w:hAnsi="Arial" w:cs="Arial"/>
                <w:b/>
                <w:bCs/>
                <w:sz w:val="20"/>
                <w:szCs w:val="20"/>
                <w:lang w:eastAsia="da-DK"/>
              </w:rPr>
              <w:t>Forskning og forsøg</w:t>
            </w:r>
          </w:p>
        </w:tc>
        <w:tc>
          <w:tcPr>
            <w:tcW w:w="1340" w:type="dxa"/>
            <w:tcBorders>
              <w:top w:val="nil"/>
              <w:left w:val="nil"/>
              <w:bottom w:val="nil"/>
            </w:tcBorders>
            <w:shd w:val="clear" w:color="auto" w:fill="auto"/>
            <w:noWrap/>
            <w:hideMark/>
          </w:tcPr>
          <w:p w:rsidR="003E41D3" w:rsidRPr="00D002B9" w:rsidRDefault="003E41D3" w:rsidP="003E41D3">
            <w:pPr>
              <w:spacing w:after="0" w:line="240" w:lineRule="auto"/>
              <w:jc w:val="right"/>
              <w:rPr>
                <w:rFonts w:ascii="Arial" w:eastAsia="Times New Roman" w:hAnsi="Arial" w:cs="Arial"/>
                <w:sz w:val="20"/>
                <w:szCs w:val="20"/>
                <w:lang w:eastAsia="da-DK"/>
              </w:rPr>
            </w:pPr>
            <w:r w:rsidRPr="00D002B9">
              <w:rPr>
                <w:rFonts w:ascii="Arial" w:eastAsia="Times New Roman" w:hAnsi="Arial" w:cs="Arial"/>
                <w:sz w:val="20"/>
                <w:szCs w:val="20"/>
                <w:lang w:eastAsia="da-DK"/>
              </w:rPr>
              <w:t> </w:t>
            </w:r>
          </w:p>
        </w:tc>
      </w:tr>
      <w:tr w:rsidR="00F96364" w:rsidRPr="00D002B9" w:rsidTr="00440F8F">
        <w:trPr>
          <w:trHeight w:val="255"/>
        </w:trPr>
        <w:tc>
          <w:tcPr>
            <w:tcW w:w="709" w:type="dxa"/>
            <w:tcBorders>
              <w:top w:val="nil"/>
              <w:left w:val="nil"/>
              <w:bottom w:val="nil"/>
              <w:right w:val="nil"/>
            </w:tcBorders>
            <w:shd w:val="clear" w:color="auto" w:fill="auto"/>
            <w:noWrap/>
            <w:hideMark/>
          </w:tcPr>
          <w:p w:rsidR="00F96364" w:rsidRPr="00D002B9" w:rsidRDefault="002137E4" w:rsidP="00F9636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5</w:t>
            </w:r>
          </w:p>
        </w:tc>
        <w:tc>
          <w:tcPr>
            <w:tcW w:w="7371" w:type="dxa"/>
            <w:tcBorders>
              <w:top w:val="nil"/>
              <w:left w:val="nil"/>
              <w:bottom w:val="nil"/>
              <w:right w:val="nil"/>
            </w:tcBorders>
            <w:shd w:val="clear" w:color="auto" w:fill="auto"/>
            <w:noWrap/>
            <w:hideMark/>
          </w:tcPr>
          <w:p w:rsidR="00F96364" w:rsidRPr="000126F8" w:rsidRDefault="002137E4" w:rsidP="00F96364">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 xml:space="preserve">Evaluering af et innovativt behandlingsprincip til behandling af </w:t>
            </w:r>
            <w:proofErr w:type="spellStart"/>
            <w:r w:rsidRPr="002137E4">
              <w:rPr>
                <w:rFonts w:ascii="Arial" w:eastAsia="Times New Roman" w:hAnsi="Arial" w:cs="Arial"/>
                <w:sz w:val="20"/>
                <w:szCs w:val="20"/>
                <w:lang w:eastAsia="da-DK"/>
              </w:rPr>
              <w:t>ledlidelser</w:t>
            </w:r>
            <w:proofErr w:type="spellEnd"/>
            <w:r w:rsidRPr="002137E4">
              <w:rPr>
                <w:rFonts w:ascii="Arial" w:eastAsia="Times New Roman" w:hAnsi="Arial" w:cs="Arial"/>
                <w:sz w:val="20"/>
                <w:szCs w:val="20"/>
                <w:lang w:eastAsia="da-DK"/>
              </w:rPr>
              <w:t xml:space="preserve"> hos hest</w:t>
            </w:r>
          </w:p>
        </w:tc>
        <w:tc>
          <w:tcPr>
            <w:tcW w:w="1340" w:type="dxa"/>
            <w:tcBorders>
              <w:top w:val="nil"/>
              <w:left w:val="nil"/>
              <w:bottom w:val="nil"/>
            </w:tcBorders>
            <w:shd w:val="clear" w:color="auto" w:fill="auto"/>
            <w:noWrap/>
            <w:hideMark/>
          </w:tcPr>
          <w:p w:rsidR="00F96364" w:rsidRPr="00D002B9" w:rsidRDefault="002137E4" w:rsidP="00F9636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250</w:t>
            </w:r>
          </w:p>
        </w:tc>
      </w:tr>
      <w:tr w:rsidR="00F96364" w:rsidRPr="00D002B9" w:rsidTr="002458DB">
        <w:trPr>
          <w:trHeight w:val="480"/>
        </w:trPr>
        <w:tc>
          <w:tcPr>
            <w:tcW w:w="709" w:type="dxa"/>
            <w:tcBorders>
              <w:top w:val="nil"/>
              <w:left w:val="nil"/>
              <w:bottom w:val="nil"/>
              <w:right w:val="nil"/>
            </w:tcBorders>
            <w:shd w:val="clear" w:color="auto" w:fill="auto"/>
            <w:noWrap/>
            <w:hideMark/>
          </w:tcPr>
          <w:p w:rsidR="00F96364" w:rsidRPr="00D002B9" w:rsidRDefault="002137E4" w:rsidP="00F9636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6</w:t>
            </w:r>
          </w:p>
        </w:tc>
        <w:tc>
          <w:tcPr>
            <w:tcW w:w="7371" w:type="dxa"/>
            <w:tcBorders>
              <w:top w:val="nil"/>
              <w:left w:val="nil"/>
              <w:bottom w:val="nil"/>
              <w:right w:val="nil"/>
            </w:tcBorders>
            <w:shd w:val="clear" w:color="auto" w:fill="auto"/>
            <w:hideMark/>
          </w:tcPr>
          <w:p w:rsidR="00F96364" w:rsidRPr="000126F8" w:rsidRDefault="002137E4" w:rsidP="00F96364">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Forbedret diagnostik og prognose af alvorlig kolik forårsaget af hestens blodorm-del 3</w:t>
            </w:r>
          </w:p>
        </w:tc>
        <w:tc>
          <w:tcPr>
            <w:tcW w:w="1340" w:type="dxa"/>
            <w:tcBorders>
              <w:top w:val="nil"/>
              <w:left w:val="nil"/>
              <w:bottom w:val="nil"/>
            </w:tcBorders>
            <w:shd w:val="clear" w:color="auto" w:fill="auto"/>
            <w:noWrap/>
            <w:hideMark/>
          </w:tcPr>
          <w:p w:rsidR="00F96364" w:rsidRPr="00D002B9" w:rsidRDefault="002137E4" w:rsidP="00F9636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25</w:t>
            </w:r>
            <w:r w:rsidR="00F96364">
              <w:rPr>
                <w:rFonts w:ascii="Arial" w:eastAsia="Times New Roman" w:hAnsi="Arial" w:cs="Arial"/>
                <w:sz w:val="20"/>
                <w:szCs w:val="20"/>
                <w:lang w:eastAsia="da-DK"/>
              </w:rPr>
              <w:t>0</w:t>
            </w:r>
            <w:r w:rsidR="00F96364" w:rsidRPr="00D002B9">
              <w:rPr>
                <w:rFonts w:ascii="Arial" w:eastAsia="Times New Roman" w:hAnsi="Arial" w:cs="Arial"/>
                <w:sz w:val="20"/>
                <w:szCs w:val="20"/>
                <w:lang w:eastAsia="da-DK"/>
              </w:rPr>
              <w:t xml:space="preserve"> </w:t>
            </w:r>
          </w:p>
        </w:tc>
      </w:tr>
      <w:tr w:rsidR="00F96364" w:rsidRPr="00D002B9" w:rsidTr="002137E4">
        <w:trPr>
          <w:trHeight w:val="190"/>
        </w:trPr>
        <w:tc>
          <w:tcPr>
            <w:tcW w:w="709" w:type="dxa"/>
            <w:tcBorders>
              <w:top w:val="nil"/>
              <w:left w:val="nil"/>
              <w:bottom w:val="nil"/>
              <w:right w:val="nil"/>
            </w:tcBorders>
            <w:shd w:val="clear" w:color="auto" w:fill="auto"/>
            <w:noWrap/>
          </w:tcPr>
          <w:p w:rsidR="00F96364" w:rsidRPr="00D002B9" w:rsidRDefault="00F96364" w:rsidP="00F96364">
            <w:pPr>
              <w:spacing w:after="0" w:line="240" w:lineRule="auto"/>
              <w:jc w:val="center"/>
              <w:rPr>
                <w:rFonts w:ascii="Arial" w:eastAsia="Times New Roman" w:hAnsi="Arial" w:cs="Arial"/>
                <w:sz w:val="20"/>
                <w:szCs w:val="20"/>
                <w:lang w:eastAsia="da-DK"/>
              </w:rPr>
            </w:pPr>
          </w:p>
        </w:tc>
        <w:tc>
          <w:tcPr>
            <w:tcW w:w="7371" w:type="dxa"/>
            <w:tcBorders>
              <w:top w:val="nil"/>
              <w:left w:val="nil"/>
              <w:bottom w:val="nil"/>
              <w:right w:val="nil"/>
            </w:tcBorders>
            <w:shd w:val="clear" w:color="auto" w:fill="auto"/>
            <w:noWrap/>
          </w:tcPr>
          <w:p w:rsidR="00F96364" w:rsidRPr="000126F8" w:rsidRDefault="00F96364" w:rsidP="00F96364">
            <w:pPr>
              <w:spacing w:after="0" w:line="240" w:lineRule="auto"/>
              <w:rPr>
                <w:rFonts w:ascii="Arial" w:eastAsia="Times New Roman" w:hAnsi="Arial" w:cs="Arial"/>
                <w:sz w:val="20"/>
                <w:szCs w:val="20"/>
                <w:lang w:eastAsia="da-DK"/>
              </w:rPr>
            </w:pPr>
          </w:p>
        </w:tc>
        <w:tc>
          <w:tcPr>
            <w:tcW w:w="1340" w:type="dxa"/>
            <w:tcBorders>
              <w:top w:val="nil"/>
              <w:left w:val="nil"/>
              <w:bottom w:val="nil"/>
            </w:tcBorders>
            <w:shd w:val="clear" w:color="auto" w:fill="auto"/>
            <w:noWrap/>
          </w:tcPr>
          <w:p w:rsidR="00F96364" w:rsidRPr="00D002B9" w:rsidRDefault="00F96364" w:rsidP="00F96364">
            <w:pPr>
              <w:spacing w:after="0" w:line="240" w:lineRule="auto"/>
              <w:jc w:val="right"/>
              <w:rPr>
                <w:rFonts w:ascii="Arial" w:eastAsia="Times New Roman" w:hAnsi="Arial" w:cs="Arial"/>
                <w:sz w:val="20"/>
                <w:szCs w:val="20"/>
                <w:lang w:eastAsia="da-DK"/>
              </w:rPr>
            </w:pPr>
          </w:p>
        </w:tc>
      </w:tr>
      <w:tr w:rsidR="003E41D3" w:rsidRPr="00D002B9" w:rsidTr="00440F8F">
        <w:trPr>
          <w:trHeight w:val="270"/>
        </w:trPr>
        <w:tc>
          <w:tcPr>
            <w:tcW w:w="8080" w:type="dxa"/>
            <w:gridSpan w:val="2"/>
            <w:tcBorders>
              <w:top w:val="single" w:sz="4" w:space="0" w:color="auto"/>
              <w:left w:val="nil"/>
              <w:bottom w:val="double" w:sz="6" w:space="0" w:color="auto"/>
              <w:right w:val="nil"/>
            </w:tcBorders>
            <w:shd w:val="clear" w:color="auto" w:fill="auto"/>
            <w:noWrap/>
            <w:hideMark/>
          </w:tcPr>
          <w:p w:rsidR="003E41D3" w:rsidRPr="00D002B9" w:rsidRDefault="003E41D3" w:rsidP="003E41D3">
            <w:pPr>
              <w:spacing w:after="0" w:line="240" w:lineRule="auto"/>
              <w:rPr>
                <w:rFonts w:ascii="Arial" w:eastAsia="Times New Roman" w:hAnsi="Arial" w:cs="Arial"/>
                <w:b/>
                <w:bCs/>
                <w:sz w:val="20"/>
                <w:szCs w:val="20"/>
                <w:lang w:eastAsia="da-DK"/>
              </w:rPr>
            </w:pPr>
            <w:r w:rsidRPr="00D002B9">
              <w:rPr>
                <w:rFonts w:ascii="Arial" w:eastAsia="Times New Roman" w:hAnsi="Arial" w:cs="Arial"/>
                <w:b/>
                <w:bCs/>
                <w:sz w:val="20"/>
                <w:szCs w:val="20"/>
                <w:lang w:eastAsia="da-DK"/>
              </w:rPr>
              <w:t>Forskning og forsøg i alt</w:t>
            </w:r>
          </w:p>
        </w:tc>
        <w:tc>
          <w:tcPr>
            <w:tcW w:w="1340" w:type="dxa"/>
            <w:tcBorders>
              <w:top w:val="single" w:sz="4" w:space="0" w:color="auto"/>
              <w:left w:val="nil"/>
              <w:bottom w:val="double" w:sz="6" w:space="0" w:color="auto"/>
            </w:tcBorders>
            <w:shd w:val="clear" w:color="auto" w:fill="auto"/>
            <w:noWrap/>
            <w:hideMark/>
          </w:tcPr>
          <w:p w:rsidR="003E41D3" w:rsidRPr="00D002B9" w:rsidRDefault="002137E4" w:rsidP="003E41D3">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5</w:t>
            </w:r>
            <w:r w:rsidR="00F96364">
              <w:rPr>
                <w:rFonts w:ascii="Arial" w:eastAsia="Times New Roman" w:hAnsi="Arial" w:cs="Arial"/>
                <w:b/>
                <w:bCs/>
                <w:sz w:val="20"/>
                <w:szCs w:val="20"/>
                <w:lang w:eastAsia="da-DK"/>
              </w:rPr>
              <w:t>00</w:t>
            </w:r>
            <w:r w:rsidR="003E41D3" w:rsidRPr="00D002B9">
              <w:rPr>
                <w:rFonts w:ascii="Arial" w:eastAsia="Times New Roman" w:hAnsi="Arial" w:cs="Arial"/>
                <w:b/>
                <w:bCs/>
                <w:sz w:val="20"/>
                <w:szCs w:val="20"/>
                <w:lang w:eastAsia="da-DK"/>
              </w:rPr>
              <w:t xml:space="preserve"> </w:t>
            </w:r>
          </w:p>
        </w:tc>
      </w:tr>
      <w:tr w:rsidR="006956B4" w:rsidRPr="006956B4" w:rsidTr="006956B4">
        <w:trPr>
          <w:trHeight w:val="315"/>
        </w:trPr>
        <w:tc>
          <w:tcPr>
            <w:tcW w:w="8080" w:type="dxa"/>
            <w:gridSpan w:val="2"/>
            <w:tcBorders>
              <w:top w:val="single" w:sz="4" w:space="0" w:color="auto"/>
              <w:left w:val="nil"/>
              <w:bottom w:val="single" w:sz="4" w:space="0" w:color="auto"/>
              <w:right w:val="nil"/>
            </w:tcBorders>
            <w:shd w:val="clear" w:color="auto" w:fill="auto"/>
            <w:noWrap/>
          </w:tcPr>
          <w:p w:rsidR="006956B4" w:rsidRPr="006956B4" w:rsidRDefault="006956B4" w:rsidP="006956B4">
            <w:pPr>
              <w:spacing w:after="0" w:line="240" w:lineRule="auto"/>
              <w:rPr>
                <w:rFonts w:ascii="Arial" w:eastAsia="Times New Roman" w:hAnsi="Arial" w:cs="Arial"/>
                <w:b/>
                <w:bCs/>
                <w:sz w:val="20"/>
                <w:szCs w:val="20"/>
                <w:lang w:eastAsia="da-DK"/>
              </w:rPr>
            </w:pPr>
          </w:p>
        </w:tc>
        <w:tc>
          <w:tcPr>
            <w:tcW w:w="1340" w:type="dxa"/>
            <w:tcBorders>
              <w:top w:val="single" w:sz="4" w:space="0" w:color="auto"/>
              <w:left w:val="nil"/>
              <w:bottom w:val="single" w:sz="4" w:space="0" w:color="auto"/>
            </w:tcBorders>
            <w:shd w:val="clear" w:color="auto" w:fill="auto"/>
            <w:noWrap/>
          </w:tcPr>
          <w:p w:rsidR="006956B4" w:rsidRPr="006956B4" w:rsidRDefault="006956B4" w:rsidP="006956B4">
            <w:pPr>
              <w:spacing w:after="0" w:line="240" w:lineRule="auto"/>
              <w:rPr>
                <w:rFonts w:ascii="Arial" w:eastAsia="Times New Roman" w:hAnsi="Arial" w:cs="Arial"/>
                <w:b/>
                <w:bCs/>
                <w:sz w:val="20"/>
                <w:szCs w:val="20"/>
                <w:lang w:eastAsia="da-DK"/>
              </w:rPr>
            </w:pPr>
          </w:p>
        </w:tc>
      </w:tr>
      <w:tr w:rsidR="006956B4" w:rsidRPr="0088524C" w:rsidTr="00B817C1">
        <w:trPr>
          <w:trHeight w:val="315"/>
        </w:trPr>
        <w:tc>
          <w:tcPr>
            <w:tcW w:w="8080" w:type="dxa"/>
            <w:gridSpan w:val="2"/>
            <w:tcBorders>
              <w:top w:val="single" w:sz="4" w:space="0" w:color="auto"/>
              <w:left w:val="nil"/>
              <w:bottom w:val="double" w:sz="6" w:space="0" w:color="auto"/>
              <w:right w:val="nil"/>
            </w:tcBorders>
            <w:shd w:val="clear" w:color="auto" w:fill="auto"/>
            <w:noWrap/>
            <w:hideMark/>
          </w:tcPr>
          <w:p w:rsidR="006956B4" w:rsidRPr="0088524C" w:rsidRDefault="002137E4" w:rsidP="006956B4">
            <w:pPr>
              <w:spacing w:after="0" w:line="240" w:lineRule="auto"/>
              <w:rPr>
                <w:rFonts w:ascii="Arial" w:eastAsia="Times New Roman" w:hAnsi="Arial" w:cs="Arial"/>
                <w:b/>
                <w:bCs/>
                <w:szCs w:val="20"/>
                <w:lang w:eastAsia="da-DK"/>
              </w:rPr>
            </w:pPr>
            <w:r w:rsidRPr="0088524C">
              <w:rPr>
                <w:rFonts w:ascii="Arial" w:eastAsia="Times New Roman" w:hAnsi="Arial" w:cs="Arial"/>
                <w:b/>
                <w:bCs/>
                <w:szCs w:val="20"/>
                <w:lang w:eastAsia="da-DK"/>
              </w:rPr>
              <w:t>Aarhus Universitet</w:t>
            </w:r>
          </w:p>
        </w:tc>
        <w:tc>
          <w:tcPr>
            <w:tcW w:w="1340" w:type="dxa"/>
            <w:tcBorders>
              <w:top w:val="single" w:sz="4" w:space="0" w:color="auto"/>
              <w:left w:val="nil"/>
              <w:bottom w:val="double" w:sz="6" w:space="0" w:color="auto"/>
            </w:tcBorders>
            <w:shd w:val="clear" w:color="auto" w:fill="auto"/>
            <w:noWrap/>
            <w:hideMark/>
          </w:tcPr>
          <w:p w:rsidR="006956B4" w:rsidRPr="0088524C" w:rsidRDefault="002137E4" w:rsidP="006956B4">
            <w:pPr>
              <w:spacing w:after="0" w:line="240" w:lineRule="auto"/>
              <w:jc w:val="right"/>
              <w:rPr>
                <w:rFonts w:ascii="Arial" w:eastAsia="Times New Roman" w:hAnsi="Arial" w:cs="Arial"/>
                <w:b/>
                <w:bCs/>
                <w:szCs w:val="20"/>
                <w:lang w:eastAsia="da-DK"/>
              </w:rPr>
            </w:pPr>
            <w:r w:rsidRPr="0088524C">
              <w:rPr>
                <w:rFonts w:ascii="Arial" w:eastAsia="Times New Roman" w:hAnsi="Arial" w:cs="Arial"/>
                <w:b/>
                <w:bCs/>
                <w:szCs w:val="20"/>
                <w:lang w:eastAsia="da-DK"/>
              </w:rPr>
              <w:t>236</w:t>
            </w:r>
            <w:r w:rsidR="006956B4" w:rsidRPr="0088524C">
              <w:rPr>
                <w:rFonts w:ascii="Arial" w:eastAsia="Times New Roman" w:hAnsi="Arial" w:cs="Arial"/>
                <w:b/>
                <w:bCs/>
                <w:szCs w:val="20"/>
                <w:lang w:eastAsia="da-DK"/>
              </w:rPr>
              <w:t xml:space="preserve">  </w:t>
            </w:r>
          </w:p>
        </w:tc>
      </w:tr>
      <w:tr w:rsidR="006956B4" w:rsidRPr="006956B4" w:rsidTr="00B817C1">
        <w:trPr>
          <w:trHeight w:val="255"/>
        </w:trPr>
        <w:tc>
          <w:tcPr>
            <w:tcW w:w="8080" w:type="dxa"/>
            <w:gridSpan w:val="2"/>
            <w:tcBorders>
              <w:top w:val="nil"/>
              <w:left w:val="nil"/>
              <w:bottom w:val="nil"/>
              <w:right w:val="nil"/>
            </w:tcBorders>
            <w:shd w:val="clear" w:color="auto" w:fill="auto"/>
            <w:noWrap/>
            <w:hideMark/>
          </w:tcPr>
          <w:p w:rsidR="006956B4" w:rsidRPr="006956B4" w:rsidRDefault="006956B4" w:rsidP="006956B4">
            <w:pPr>
              <w:spacing w:after="0" w:line="240" w:lineRule="auto"/>
              <w:rPr>
                <w:rFonts w:ascii="Arial" w:eastAsia="Times New Roman" w:hAnsi="Arial" w:cs="Arial"/>
                <w:b/>
                <w:bCs/>
                <w:sz w:val="20"/>
                <w:szCs w:val="20"/>
                <w:lang w:eastAsia="da-DK"/>
              </w:rPr>
            </w:pPr>
            <w:r w:rsidRPr="006956B4">
              <w:rPr>
                <w:rFonts w:ascii="Arial" w:eastAsia="Times New Roman" w:hAnsi="Arial" w:cs="Arial"/>
                <w:b/>
                <w:bCs/>
                <w:sz w:val="20"/>
                <w:szCs w:val="20"/>
                <w:lang w:eastAsia="da-DK"/>
              </w:rPr>
              <w:t>Forskning og forsøg</w:t>
            </w:r>
          </w:p>
        </w:tc>
        <w:tc>
          <w:tcPr>
            <w:tcW w:w="1340" w:type="dxa"/>
            <w:tcBorders>
              <w:top w:val="nil"/>
              <w:left w:val="nil"/>
              <w:bottom w:val="nil"/>
            </w:tcBorders>
            <w:shd w:val="clear" w:color="auto" w:fill="auto"/>
            <w:noWrap/>
            <w:hideMark/>
          </w:tcPr>
          <w:p w:rsidR="006956B4" w:rsidRPr="006956B4" w:rsidRDefault="006956B4" w:rsidP="006956B4">
            <w:pPr>
              <w:spacing w:after="0" w:line="240" w:lineRule="auto"/>
              <w:jc w:val="right"/>
              <w:rPr>
                <w:rFonts w:ascii="Arial" w:eastAsia="Times New Roman" w:hAnsi="Arial" w:cs="Arial"/>
                <w:b/>
                <w:bCs/>
                <w:sz w:val="20"/>
                <w:szCs w:val="20"/>
                <w:lang w:eastAsia="da-DK"/>
              </w:rPr>
            </w:pPr>
            <w:r w:rsidRPr="006956B4">
              <w:rPr>
                <w:rFonts w:ascii="Arial" w:eastAsia="Times New Roman" w:hAnsi="Arial" w:cs="Arial"/>
                <w:b/>
                <w:bCs/>
                <w:sz w:val="20"/>
                <w:szCs w:val="20"/>
                <w:lang w:eastAsia="da-DK"/>
              </w:rPr>
              <w:t> </w:t>
            </w:r>
          </w:p>
        </w:tc>
      </w:tr>
      <w:tr w:rsidR="006956B4" w:rsidRPr="006956B4" w:rsidTr="00B817C1">
        <w:trPr>
          <w:trHeight w:val="255"/>
        </w:trPr>
        <w:tc>
          <w:tcPr>
            <w:tcW w:w="709" w:type="dxa"/>
            <w:tcBorders>
              <w:top w:val="nil"/>
              <w:left w:val="nil"/>
              <w:bottom w:val="nil"/>
              <w:right w:val="nil"/>
            </w:tcBorders>
            <w:shd w:val="clear" w:color="auto" w:fill="auto"/>
            <w:noWrap/>
          </w:tcPr>
          <w:p w:rsidR="006956B4" w:rsidRPr="006956B4" w:rsidRDefault="002137E4" w:rsidP="00D22310">
            <w:pPr>
              <w:spacing w:after="0" w:line="240" w:lineRule="auto"/>
              <w:jc w:val="center"/>
              <w:rPr>
                <w:rFonts w:ascii="Arial" w:eastAsia="Times New Roman" w:hAnsi="Arial" w:cs="Arial"/>
                <w:bCs/>
                <w:sz w:val="20"/>
                <w:szCs w:val="20"/>
                <w:lang w:eastAsia="da-DK"/>
              </w:rPr>
            </w:pPr>
            <w:r>
              <w:rPr>
                <w:rFonts w:ascii="Arial" w:eastAsia="Times New Roman" w:hAnsi="Arial" w:cs="Arial"/>
                <w:bCs/>
                <w:sz w:val="20"/>
                <w:szCs w:val="20"/>
                <w:lang w:eastAsia="da-DK"/>
              </w:rPr>
              <w:t>7</w:t>
            </w:r>
          </w:p>
        </w:tc>
        <w:tc>
          <w:tcPr>
            <w:tcW w:w="7371" w:type="dxa"/>
            <w:tcBorders>
              <w:top w:val="nil"/>
              <w:left w:val="nil"/>
              <w:bottom w:val="nil"/>
              <w:right w:val="nil"/>
            </w:tcBorders>
            <w:shd w:val="clear" w:color="auto" w:fill="auto"/>
          </w:tcPr>
          <w:p w:rsidR="006956B4" w:rsidRPr="000126F8" w:rsidRDefault="002137E4" w:rsidP="006956B4">
            <w:pPr>
              <w:spacing w:after="0" w:line="240" w:lineRule="auto"/>
              <w:rPr>
                <w:rFonts w:ascii="Arial" w:eastAsia="Times New Roman" w:hAnsi="Arial" w:cs="Arial"/>
                <w:sz w:val="20"/>
                <w:szCs w:val="20"/>
                <w:lang w:eastAsia="da-DK"/>
              </w:rPr>
            </w:pPr>
            <w:r w:rsidRPr="002137E4">
              <w:rPr>
                <w:rFonts w:ascii="Arial" w:eastAsia="Times New Roman" w:hAnsi="Arial" w:cs="Arial"/>
                <w:sz w:val="20"/>
                <w:szCs w:val="20"/>
                <w:lang w:eastAsia="da-DK"/>
              </w:rPr>
              <w:t>Insektbelastning hos heste</w:t>
            </w:r>
          </w:p>
        </w:tc>
        <w:tc>
          <w:tcPr>
            <w:tcW w:w="1340" w:type="dxa"/>
            <w:tcBorders>
              <w:top w:val="nil"/>
              <w:left w:val="nil"/>
              <w:bottom w:val="nil"/>
            </w:tcBorders>
            <w:shd w:val="clear" w:color="auto" w:fill="auto"/>
            <w:noWrap/>
          </w:tcPr>
          <w:p w:rsidR="006956B4" w:rsidRPr="006956B4" w:rsidRDefault="002137E4" w:rsidP="002137E4">
            <w:pPr>
              <w:spacing w:after="0" w:line="240" w:lineRule="auto"/>
              <w:jc w:val="right"/>
              <w:rPr>
                <w:rFonts w:ascii="Arial" w:eastAsia="Times New Roman" w:hAnsi="Arial" w:cs="Arial"/>
                <w:bCs/>
                <w:sz w:val="20"/>
                <w:szCs w:val="20"/>
                <w:lang w:eastAsia="da-DK"/>
              </w:rPr>
            </w:pPr>
            <w:r>
              <w:rPr>
                <w:rFonts w:ascii="Arial" w:eastAsia="Times New Roman" w:hAnsi="Arial" w:cs="Arial"/>
                <w:bCs/>
                <w:sz w:val="20"/>
                <w:szCs w:val="20"/>
                <w:lang w:eastAsia="da-DK"/>
              </w:rPr>
              <w:t>236</w:t>
            </w:r>
          </w:p>
        </w:tc>
      </w:tr>
      <w:tr w:rsidR="006956B4" w:rsidRPr="006956B4" w:rsidTr="00B817C1">
        <w:trPr>
          <w:trHeight w:val="270"/>
        </w:trPr>
        <w:tc>
          <w:tcPr>
            <w:tcW w:w="8080" w:type="dxa"/>
            <w:gridSpan w:val="2"/>
            <w:tcBorders>
              <w:top w:val="single" w:sz="4" w:space="0" w:color="auto"/>
              <w:left w:val="nil"/>
              <w:bottom w:val="double" w:sz="6" w:space="0" w:color="auto"/>
              <w:right w:val="nil"/>
            </w:tcBorders>
            <w:shd w:val="clear" w:color="auto" w:fill="auto"/>
            <w:noWrap/>
            <w:hideMark/>
          </w:tcPr>
          <w:p w:rsidR="006956B4" w:rsidRPr="006956B4" w:rsidRDefault="006956B4" w:rsidP="006956B4">
            <w:pPr>
              <w:spacing w:after="0" w:line="240" w:lineRule="auto"/>
              <w:rPr>
                <w:rFonts w:ascii="Arial" w:eastAsia="Times New Roman" w:hAnsi="Arial" w:cs="Arial"/>
                <w:b/>
                <w:bCs/>
                <w:sz w:val="20"/>
                <w:szCs w:val="20"/>
                <w:lang w:eastAsia="da-DK"/>
              </w:rPr>
            </w:pPr>
            <w:r w:rsidRPr="006956B4">
              <w:rPr>
                <w:rFonts w:ascii="Arial" w:eastAsia="Times New Roman" w:hAnsi="Arial" w:cs="Arial"/>
                <w:b/>
                <w:bCs/>
                <w:sz w:val="20"/>
                <w:szCs w:val="20"/>
                <w:lang w:eastAsia="da-DK"/>
              </w:rPr>
              <w:t>Forskning og forsøg i alt</w:t>
            </w:r>
          </w:p>
        </w:tc>
        <w:tc>
          <w:tcPr>
            <w:tcW w:w="1340" w:type="dxa"/>
            <w:tcBorders>
              <w:top w:val="single" w:sz="4" w:space="0" w:color="auto"/>
              <w:left w:val="nil"/>
              <w:bottom w:val="double" w:sz="6" w:space="0" w:color="auto"/>
            </w:tcBorders>
            <w:shd w:val="clear" w:color="auto" w:fill="auto"/>
            <w:noWrap/>
            <w:hideMark/>
          </w:tcPr>
          <w:p w:rsidR="006956B4" w:rsidRPr="006956B4" w:rsidRDefault="002137E4" w:rsidP="006956B4">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236</w:t>
            </w:r>
            <w:r w:rsidR="006956B4" w:rsidRPr="006956B4">
              <w:rPr>
                <w:rFonts w:ascii="Arial" w:eastAsia="Times New Roman" w:hAnsi="Arial" w:cs="Arial"/>
                <w:b/>
                <w:bCs/>
                <w:sz w:val="20"/>
                <w:szCs w:val="20"/>
                <w:lang w:eastAsia="da-DK"/>
              </w:rPr>
              <w:t xml:space="preserve"> </w:t>
            </w:r>
          </w:p>
        </w:tc>
      </w:tr>
      <w:tr w:rsidR="006956B4" w:rsidRPr="006956B4" w:rsidTr="006956B4">
        <w:trPr>
          <w:trHeight w:val="270"/>
        </w:trPr>
        <w:tc>
          <w:tcPr>
            <w:tcW w:w="8080" w:type="dxa"/>
            <w:gridSpan w:val="2"/>
            <w:tcBorders>
              <w:top w:val="single" w:sz="4" w:space="0" w:color="auto"/>
              <w:left w:val="nil"/>
              <w:bottom w:val="single" w:sz="4" w:space="0" w:color="auto"/>
              <w:right w:val="nil"/>
            </w:tcBorders>
            <w:shd w:val="clear" w:color="auto" w:fill="auto"/>
            <w:noWrap/>
          </w:tcPr>
          <w:p w:rsidR="006956B4" w:rsidRPr="006956B4" w:rsidRDefault="006956B4" w:rsidP="006956B4">
            <w:pPr>
              <w:spacing w:after="0" w:line="240" w:lineRule="auto"/>
              <w:rPr>
                <w:rFonts w:ascii="Arial" w:eastAsia="Times New Roman" w:hAnsi="Arial" w:cs="Arial"/>
                <w:b/>
                <w:bCs/>
                <w:sz w:val="20"/>
                <w:szCs w:val="20"/>
                <w:lang w:eastAsia="da-DK"/>
              </w:rPr>
            </w:pPr>
          </w:p>
        </w:tc>
        <w:tc>
          <w:tcPr>
            <w:tcW w:w="1340" w:type="dxa"/>
            <w:tcBorders>
              <w:top w:val="single" w:sz="4" w:space="0" w:color="auto"/>
              <w:left w:val="nil"/>
              <w:bottom w:val="single" w:sz="4" w:space="0" w:color="auto"/>
            </w:tcBorders>
            <w:shd w:val="clear" w:color="auto" w:fill="auto"/>
            <w:noWrap/>
          </w:tcPr>
          <w:p w:rsidR="006956B4" w:rsidRDefault="006956B4" w:rsidP="006956B4">
            <w:pPr>
              <w:spacing w:after="0" w:line="240" w:lineRule="auto"/>
              <w:jc w:val="right"/>
              <w:rPr>
                <w:rFonts w:ascii="Arial" w:eastAsia="Times New Roman" w:hAnsi="Arial" w:cs="Arial"/>
                <w:b/>
                <w:bCs/>
                <w:sz w:val="20"/>
                <w:szCs w:val="20"/>
                <w:lang w:eastAsia="da-DK"/>
              </w:rPr>
            </w:pPr>
          </w:p>
        </w:tc>
      </w:tr>
      <w:tr w:rsidR="006956B4" w:rsidRPr="0088524C" w:rsidTr="00B817C1">
        <w:trPr>
          <w:trHeight w:val="315"/>
        </w:trPr>
        <w:tc>
          <w:tcPr>
            <w:tcW w:w="8080" w:type="dxa"/>
            <w:gridSpan w:val="2"/>
            <w:tcBorders>
              <w:top w:val="single" w:sz="4" w:space="0" w:color="auto"/>
              <w:left w:val="nil"/>
              <w:bottom w:val="double" w:sz="6" w:space="0" w:color="auto"/>
              <w:right w:val="nil"/>
            </w:tcBorders>
            <w:shd w:val="clear" w:color="auto" w:fill="auto"/>
            <w:noWrap/>
            <w:hideMark/>
          </w:tcPr>
          <w:p w:rsidR="006956B4" w:rsidRPr="0088524C" w:rsidRDefault="002137E4" w:rsidP="006956B4">
            <w:pPr>
              <w:spacing w:after="0" w:line="240" w:lineRule="auto"/>
              <w:rPr>
                <w:rFonts w:ascii="Arial" w:eastAsia="Times New Roman" w:hAnsi="Arial" w:cs="Arial"/>
                <w:b/>
                <w:bCs/>
                <w:szCs w:val="20"/>
                <w:lang w:eastAsia="da-DK"/>
              </w:rPr>
            </w:pPr>
            <w:r w:rsidRPr="0088524C">
              <w:rPr>
                <w:rFonts w:ascii="Arial" w:eastAsia="Times New Roman" w:hAnsi="Arial" w:cs="Arial"/>
                <w:b/>
                <w:bCs/>
                <w:szCs w:val="20"/>
                <w:lang w:eastAsia="da-DK"/>
              </w:rPr>
              <w:t xml:space="preserve">Højgård </w:t>
            </w:r>
            <w:proofErr w:type="spellStart"/>
            <w:r w:rsidRPr="0088524C">
              <w:rPr>
                <w:rFonts w:ascii="Arial" w:eastAsia="Times New Roman" w:hAnsi="Arial" w:cs="Arial"/>
                <w:b/>
                <w:bCs/>
                <w:szCs w:val="20"/>
                <w:lang w:eastAsia="da-DK"/>
              </w:rPr>
              <w:t>VetEmbryo</w:t>
            </w:r>
            <w:proofErr w:type="spellEnd"/>
            <w:r w:rsidRPr="0088524C">
              <w:rPr>
                <w:rFonts w:ascii="Arial" w:eastAsia="Times New Roman" w:hAnsi="Arial" w:cs="Arial"/>
                <w:b/>
                <w:bCs/>
                <w:szCs w:val="20"/>
                <w:lang w:eastAsia="da-DK"/>
              </w:rPr>
              <w:t xml:space="preserve"> Technologies ApS</w:t>
            </w:r>
          </w:p>
        </w:tc>
        <w:tc>
          <w:tcPr>
            <w:tcW w:w="1340" w:type="dxa"/>
            <w:tcBorders>
              <w:top w:val="single" w:sz="4" w:space="0" w:color="auto"/>
              <w:left w:val="nil"/>
              <w:bottom w:val="double" w:sz="6" w:space="0" w:color="auto"/>
            </w:tcBorders>
            <w:shd w:val="clear" w:color="auto" w:fill="auto"/>
            <w:noWrap/>
            <w:hideMark/>
          </w:tcPr>
          <w:p w:rsidR="006956B4" w:rsidRPr="0088524C" w:rsidRDefault="002137E4" w:rsidP="006956B4">
            <w:pPr>
              <w:spacing w:after="0" w:line="240" w:lineRule="auto"/>
              <w:jc w:val="right"/>
              <w:rPr>
                <w:rFonts w:ascii="Arial" w:eastAsia="Times New Roman" w:hAnsi="Arial" w:cs="Arial"/>
                <w:b/>
                <w:bCs/>
                <w:szCs w:val="20"/>
                <w:lang w:eastAsia="da-DK"/>
              </w:rPr>
            </w:pPr>
            <w:r w:rsidRPr="0088524C">
              <w:rPr>
                <w:rFonts w:ascii="Arial" w:eastAsia="Times New Roman" w:hAnsi="Arial" w:cs="Arial"/>
                <w:b/>
                <w:bCs/>
                <w:szCs w:val="20"/>
                <w:lang w:eastAsia="da-DK"/>
              </w:rPr>
              <w:t>70</w:t>
            </w:r>
            <w:r w:rsidR="006956B4" w:rsidRPr="0088524C">
              <w:rPr>
                <w:rFonts w:ascii="Arial" w:eastAsia="Times New Roman" w:hAnsi="Arial" w:cs="Arial"/>
                <w:b/>
                <w:bCs/>
                <w:szCs w:val="20"/>
                <w:lang w:eastAsia="da-DK"/>
              </w:rPr>
              <w:t xml:space="preserve"> </w:t>
            </w:r>
          </w:p>
        </w:tc>
      </w:tr>
      <w:tr w:rsidR="006956B4" w:rsidRPr="006956B4" w:rsidTr="00B817C1">
        <w:trPr>
          <w:trHeight w:val="255"/>
        </w:trPr>
        <w:tc>
          <w:tcPr>
            <w:tcW w:w="8080" w:type="dxa"/>
            <w:gridSpan w:val="2"/>
            <w:tcBorders>
              <w:top w:val="nil"/>
              <w:left w:val="nil"/>
              <w:bottom w:val="nil"/>
              <w:right w:val="nil"/>
            </w:tcBorders>
            <w:shd w:val="clear" w:color="auto" w:fill="auto"/>
            <w:noWrap/>
            <w:hideMark/>
          </w:tcPr>
          <w:p w:rsidR="006956B4" w:rsidRPr="006956B4" w:rsidRDefault="006956B4" w:rsidP="006956B4">
            <w:pPr>
              <w:spacing w:after="0" w:line="240" w:lineRule="auto"/>
              <w:rPr>
                <w:rFonts w:ascii="Arial" w:eastAsia="Times New Roman" w:hAnsi="Arial" w:cs="Arial"/>
                <w:b/>
                <w:bCs/>
                <w:sz w:val="20"/>
                <w:szCs w:val="20"/>
                <w:lang w:eastAsia="da-DK"/>
              </w:rPr>
            </w:pPr>
            <w:r w:rsidRPr="006956B4">
              <w:rPr>
                <w:rFonts w:ascii="Arial" w:eastAsia="Times New Roman" w:hAnsi="Arial" w:cs="Arial"/>
                <w:b/>
                <w:bCs/>
                <w:sz w:val="20"/>
                <w:szCs w:val="20"/>
                <w:lang w:eastAsia="da-DK"/>
              </w:rPr>
              <w:t>Forskning og forsøg</w:t>
            </w:r>
          </w:p>
        </w:tc>
        <w:tc>
          <w:tcPr>
            <w:tcW w:w="1340" w:type="dxa"/>
            <w:tcBorders>
              <w:top w:val="nil"/>
              <w:left w:val="nil"/>
              <w:bottom w:val="nil"/>
            </w:tcBorders>
            <w:shd w:val="clear" w:color="auto" w:fill="auto"/>
            <w:noWrap/>
            <w:hideMark/>
          </w:tcPr>
          <w:p w:rsidR="006956B4" w:rsidRPr="006956B4" w:rsidRDefault="006956B4" w:rsidP="006956B4">
            <w:pPr>
              <w:spacing w:after="0" w:line="240" w:lineRule="auto"/>
              <w:jc w:val="right"/>
              <w:rPr>
                <w:rFonts w:ascii="Arial" w:eastAsia="Times New Roman" w:hAnsi="Arial" w:cs="Arial"/>
                <w:b/>
                <w:bCs/>
                <w:sz w:val="20"/>
                <w:szCs w:val="20"/>
                <w:lang w:eastAsia="da-DK"/>
              </w:rPr>
            </w:pPr>
            <w:r w:rsidRPr="006956B4">
              <w:rPr>
                <w:rFonts w:ascii="Arial" w:eastAsia="Times New Roman" w:hAnsi="Arial" w:cs="Arial"/>
                <w:b/>
                <w:bCs/>
                <w:sz w:val="20"/>
                <w:szCs w:val="20"/>
                <w:lang w:eastAsia="da-DK"/>
              </w:rPr>
              <w:t> </w:t>
            </w:r>
          </w:p>
        </w:tc>
      </w:tr>
      <w:tr w:rsidR="006956B4" w:rsidRPr="006956B4" w:rsidTr="00B817C1">
        <w:trPr>
          <w:trHeight w:val="555"/>
        </w:trPr>
        <w:tc>
          <w:tcPr>
            <w:tcW w:w="709" w:type="dxa"/>
            <w:tcBorders>
              <w:top w:val="nil"/>
              <w:left w:val="nil"/>
              <w:bottom w:val="nil"/>
              <w:right w:val="nil"/>
            </w:tcBorders>
            <w:shd w:val="clear" w:color="auto" w:fill="auto"/>
            <w:noWrap/>
            <w:hideMark/>
          </w:tcPr>
          <w:p w:rsidR="006956B4" w:rsidRPr="006956B4" w:rsidRDefault="002137E4" w:rsidP="00D22310">
            <w:pPr>
              <w:spacing w:after="0" w:line="240" w:lineRule="auto"/>
              <w:jc w:val="center"/>
              <w:rPr>
                <w:rFonts w:ascii="Arial" w:eastAsia="Times New Roman" w:hAnsi="Arial" w:cs="Arial"/>
                <w:bCs/>
                <w:sz w:val="20"/>
                <w:szCs w:val="20"/>
                <w:lang w:eastAsia="da-DK"/>
              </w:rPr>
            </w:pPr>
            <w:r>
              <w:rPr>
                <w:rFonts w:ascii="Arial" w:eastAsia="Times New Roman" w:hAnsi="Arial" w:cs="Arial"/>
                <w:bCs/>
                <w:sz w:val="20"/>
                <w:szCs w:val="20"/>
                <w:lang w:eastAsia="da-DK"/>
              </w:rPr>
              <w:t>8</w:t>
            </w:r>
          </w:p>
        </w:tc>
        <w:tc>
          <w:tcPr>
            <w:tcW w:w="7371" w:type="dxa"/>
            <w:tcBorders>
              <w:top w:val="nil"/>
              <w:left w:val="nil"/>
              <w:bottom w:val="nil"/>
              <w:right w:val="nil"/>
            </w:tcBorders>
            <w:shd w:val="clear" w:color="auto" w:fill="auto"/>
            <w:hideMark/>
          </w:tcPr>
          <w:p w:rsidR="006956B4" w:rsidRPr="006956B4" w:rsidRDefault="002137E4" w:rsidP="006956B4">
            <w:pPr>
              <w:rPr>
                <w:rFonts w:ascii="Arial" w:hAnsi="Arial" w:cs="Arial"/>
                <w:sz w:val="20"/>
                <w:szCs w:val="20"/>
              </w:rPr>
            </w:pPr>
            <w:r w:rsidRPr="002137E4">
              <w:rPr>
                <w:rFonts w:ascii="Arial" w:hAnsi="Arial" w:cs="Arial"/>
                <w:sz w:val="20"/>
                <w:szCs w:val="20"/>
              </w:rPr>
              <w:t>Udvikling af reagensglasbefrugtning til heste</w:t>
            </w:r>
          </w:p>
        </w:tc>
        <w:tc>
          <w:tcPr>
            <w:tcW w:w="1340" w:type="dxa"/>
            <w:tcBorders>
              <w:top w:val="nil"/>
              <w:left w:val="nil"/>
              <w:bottom w:val="nil"/>
            </w:tcBorders>
            <w:shd w:val="clear" w:color="auto" w:fill="auto"/>
            <w:noWrap/>
            <w:hideMark/>
          </w:tcPr>
          <w:p w:rsidR="006956B4" w:rsidRPr="006956B4" w:rsidRDefault="002137E4" w:rsidP="006956B4">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70</w:t>
            </w:r>
            <w:r w:rsidR="006956B4" w:rsidRPr="006956B4">
              <w:rPr>
                <w:rFonts w:ascii="Arial" w:eastAsia="Times New Roman" w:hAnsi="Arial" w:cs="Arial"/>
                <w:b/>
                <w:bCs/>
                <w:sz w:val="20"/>
                <w:szCs w:val="20"/>
                <w:lang w:eastAsia="da-DK"/>
              </w:rPr>
              <w:t xml:space="preserve"> </w:t>
            </w:r>
          </w:p>
        </w:tc>
      </w:tr>
      <w:tr w:rsidR="006956B4" w:rsidRPr="006956B4" w:rsidTr="00B817C1">
        <w:trPr>
          <w:trHeight w:val="270"/>
        </w:trPr>
        <w:tc>
          <w:tcPr>
            <w:tcW w:w="8080" w:type="dxa"/>
            <w:gridSpan w:val="2"/>
            <w:tcBorders>
              <w:top w:val="single" w:sz="4" w:space="0" w:color="auto"/>
              <w:left w:val="nil"/>
              <w:bottom w:val="double" w:sz="6" w:space="0" w:color="auto"/>
              <w:right w:val="nil"/>
            </w:tcBorders>
            <w:shd w:val="clear" w:color="auto" w:fill="auto"/>
            <w:noWrap/>
            <w:hideMark/>
          </w:tcPr>
          <w:p w:rsidR="006956B4" w:rsidRPr="006956B4" w:rsidRDefault="008D4747" w:rsidP="006956B4">
            <w:pPr>
              <w:spacing w:after="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t>For</w:t>
            </w:r>
            <w:r w:rsidR="006956B4" w:rsidRPr="006956B4">
              <w:rPr>
                <w:rFonts w:ascii="Arial" w:eastAsia="Times New Roman" w:hAnsi="Arial" w:cs="Arial"/>
                <w:b/>
                <w:bCs/>
                <w:sz w:val="20"/>
                <w:szCs w:val="20"/>
                <w:lang w:eastAsia="da-DK"/>
              </w:rPr>
              <w:t>skning og forsøg i alt</w:t>
            </w:r>
          </w:p>
        </w:tc>
        <w:tc>
          <w:tcPr>
            <w:tcW w:w="1340" w:type="dxa"/>
            <w:tcBorders>
              <w:top w:val="single" w:sz="4" w:space="0" w:color="auto"/>
              <w:left w:val="nil"/>
              <w:bottom w:val="double" w:sz="6" w:space="0" w:color="auto"/>
            </w:tcBorders>
            <w:shd w:val="clear" w:color="auto" w:fill="auto"/>
            <w:noWrap/>
            <w:hideMark/>
          </w:tcPr>
          <w:p w:rsidR="006956B4" w:rsidRPr="006956B4" w:rsidRDefault="002137E4" w:rsidP="006956B4">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70</w:t>
            </w:r>
            <w:r w:rsidR="006956B4" w:rsidRPr="006956B4">
              <w:rPr>
                <w:rFonts w:ascii="Arial" w:eastAsia="Times New Roman" w:hAnsi="Arial" w:cs="Arial"/>
                <w:b/>
                <w:bCs/>
                <w:sz w:val="20"/>
                <w:szCs w:val="20"/>
                <w:lang w:eastAsia="da-DK"/>
              </w:rPr>
              <w:t xml:space="preserve"> </w:t>
            </w:r>
          </w:p>
        </w:tc>
      </w:tr>
      <w:tr w:rsidR="006956B4" w:rsidRPr="00D002B9" w:rsidTr="001E7FF3">
        <w:trPr>
          <w:trHeight w:val="270"/>
        </w:trPr>
        <w:tc>
          <w:tcPr>
            <w:tcW w:w="709" w:type="dxa"/>
            <w:tcBorders>
              <w:top w:val="nil"/>
              <w:left w:val="nil"/>
              <w:bottom w:val="nil"/>
              <w:right w:val="nil"/>
            </w:tcBorders>
            <w:shd w:val="clear" w:color="auto" w:fill="auto"/>
            <w:noWrap/>
          </w:tcPr>
          <w:p w:rsidR="006956B4" w:rsidRPr="00D002B9" w:rsidRDefault="006956B4" w:rsidP="006956B4">
            <w:pPr>
              <w:spacing w:after="0" w:line="240" w:lineRule="auto"/>
              <w:jc w:val="right"/>
              <w:rPr>
                <w:rFonts w:ascii="Arial" w:eastAsia="Times New Roman" w:hAnsi="Arial" w:cs="Arial"/>
                <w:b/>
                <w:bCs/>
                <w:sz w:val="20"/>
                <w:szCs w:val="20"/>
                <w:lang w:eastAsia="da-DK"/>
              </w:rPr>
            </w:pPr>
          </w:p>
        </w:tc>
        <w:tc>
          <w:tcPr>
            <w:tcW w:w="7371" w:type="dxa"/>
            <w:tcBorders>
              <w:top w:val="nil"/>
              <w:left w:val="nil"/>
              <w:bottom w:val="nil"/>
              <w:right w:val="nil"/>
            </w:tcBorders>
            <w:shd w:val="clear" w:color="auto" w:fill="auto"/>
            <w:noWrap/>
          </w:tcPr>
          <w:p w:rsidR="006956B4" w:rsidRPr="00D002B9" w:rsidRDefault="006956B4" w:rsidP="006956B4">
            <w:pPr>
              <w:spacing w:after="0" w:line="240" w:lineRule="auto"/>
              <w:rPr>
                <w:rFonts w:ascii="Times New Roman" w:eastAsia="Times New Roman" w:hAnsi="Times New Roman" w:cs="Times New Roman"/>
                <w:sz w:val="20"/>
                <w:szCs w:val="20"/>
                <w:lang w:eastAsia="da-DK"/>
              </w:rPr>
            </w:pPr>
          </w:p>
        </w:tc>
        <w:tc>
          <w:tcPr>
            <w:tcW w:w="1340" w:type="dxa"/>
            <w:tcBorders>
              <w:top w:val="nil"/>
              <w:left w:val="nil"/>
              <w:bottom w:val="nil"/>
            </w:tcBorders>
            <w:shd w:val="clear" w:color="auto" w:fill="auto"/>
            <w:noWrap/>
          </w:tcPr>
          <w:p w:rsidR="006956B4" w:rsidRPr="00D002B9" w:rsidRDefault="006956B4" w:rsidP="006956B4">
            <w:pPr>
              <w:spacing w:after="0" w:line="240" w:lineRule="auto"/>
              <w:jc w:val="right"/>
              <w:rPr>
                <w:rFonts w:ascii="Arial" w:eastAsia="Times New Roman" w:hAnsi="Arial" w:cs="Arial"/>
                <w:sz w:val="20"/>
                <w:szCs w:val="20"/>
                <w:lang w:eastAsia="da-DK"/>
              </w:rPr>
            </w:pPr>
          </w:p>
        </w:tc>
      </w:tr>
      <w:tr w:rsidR="006956B4" w:rsidRPr="00D002B9" w:rsidTr="001E7FF3">
        <w:trPr>
          <w:trHeight w:val="315"/>
        </w:trPr>
        <w:tc>
          <w:tcPr>
            <w:tcW w:w="8080" w:type="dxa"/>
            <w:gridSpan w:val="2"/>
            <w:tcBorders>
              <w:top w:val="single" w:sz="4" w:space="0" w:color="auto"/>
              <w:left w:val="nil"/>
              <w:bottom w:val="double" w:sz="6" w:space="0" w:color="auto"/>
              <w:right w:val="nil"/>
            </w:tcBorders>
            <w:shd w:val="clear" w:color="auto" w:fill="auto"/>
            <w:noWrap/>
            <w:hideMark/>
          </w:tcPr>
          <w:p w:rsidR="006956B4" w:rsidRPr="00D002B9" w:rsidRDefault="0088524C" w:rsidP="006956B4">
            <w:pPr>
              <w:spacing w:after="0" w:line="240" w:lineRule="auto"/>
              <w:rPr>
                <w:rFonts w:ascii="Arial" w:eastAsia="Times New Roman" w:hAnsi="Arial" w:cs="Arial"/>
                <w:b/>
                <w:bCs/>
                <w:lang w:eastAsia="da-DK"/>
              </w:rPr>
            </w:pPr>
            <w:r>
              <w:rPr>
                <w:rFonts w:ascii="Arial" w:eastAsia="Times New Roman" w:hAnsi="Arial" w:cs="Arial"/>
                <w:b/>
                <w:bCs/>
                <w:lang w:eastAsia="da-DK"/>
              </w:rPr>
              <w:t>OLR Rådgivning</w:t>
            </w:r>
          </w:p>
        </w:tc>
        <w:tc>
          <w:tcPr>
            <w:tcW w:w="1340" w:type="dxa"/>
            <w:tcBorders>
              <w:top w:val="single" w:sz="4" w:space="0" w:color="auto"/>
              <w:left w:val="nil"/>
              <w:bottom w:val="double" w:sz="6" w:space="0" w:color="auto"/>
            </w:tcBorders>
            <w:shd w:val="clear" w:color="auto" w:fill="auto"/>
            <w:noWrap/>
            <w:hideMark/>
          </w:tcPr>
          <w:p w:rsidR="006956B4" w:rsidRPr="00D002B9" w:rsidRDefault="0088524C" w:rsidP="006956B4">
            <w:pPr>
              <w:spacing w:after="0" w:line="240" w:lineRule="auto"/>
              <w:jc w:val="right"/>
              <w:rPr>
                <w:rFonts w:ascii="Arial" w:eastAsia="Times New Roman" w:hAnsi="Arial" w:cs="Arial"/>
                <w:b/>
                <w:bCs/>
                <w:lang w:eastAsia="da-DK"/>
              </w:rPr>
            </w:pPr>
            <w:r>
              <w:rPr>
                <w:rFonts w:ascii="Arial" w:eastAsia="Times New Roman" w:hAnsi="Arial" w:cs="Arial"/>
                <w:b/>
                <w:bCs/>
                <w:lang w:eastAsia="da-DK"/>
              </w:rPr>
              <w:t>50</w:t>
            </w:r>
            <w:r w:rsidR="006956B4" w:rsidRPr="00D002B9">
              <w:rPr>
                <w:rFonts w:ascii="Arial" w:eastAsia="Times New Roman" w:hAnsi="Arial" w:cs="Arial"/>
                <w:b/>
                <w:bCs/>
                <w:lang w:eastAsia="da-DK"/>
              </w:rPr>
              <w:t xml:space="preserve"> </w:t>
            </w:r>
          </w:p>
        </w:tc>
      </w:tr>
      <w:tr w:rsidR="006956B4" w:rsidRPr="00D002B9" w:rsidTr="001E7FF3">
        <w:trPr>
          <w:trHeight w:val="255"/>
        </w:trPr>
        <w:tc>
          <w:tcPr>
            <w:tcW w:w="8080" w:type="dxa"/>
            <w:gridSpan w:val="2"/>
            <w:tcBorders>
              <w:top w:val="nil"/>
              <w:left w:val="nil"/>
              <w:bottom w:val="nil"/>
              <w:right w:val="nil"/>
            </w:tcBorders>
            <w:shd w:val="clear" w:color="auto" w:fill="auto"/>
            <w:noWrap/>
            <w:hideMark/>
          </w:tcPr>
          <w:p w:rsidR="006956B4" w:rsidRPr="00D002B9" w:rsidRDefault="0088524C" w:rsidP="006956B4">
            <w:pPr>
              <w:spacing w:after="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t>Forskning og forsøg</w:t>
            </w:r>
          </w:p>
        </w:tc>
        <w:tc>
          <w:tcPr>
            <w:tcW w:w="1340" w:type="dxa"/>
            <w:tcBorders>
              <w:top w:val="nil"/>
              <w:left w:val="nil"/>
              <w:bottom w:val="nil"/>
            </w:tcBorders>
            <w:shd w:val="clear" w:color="auto" w:fill="auto"/>
            <w:noWrap/>
            <w:hideMark/>
          </w:tcPr>
          <w:p w:rsidR="006956B4" w:rsidRPr="00D002B9" w:rsidRDefault="006956B4" w:rsidP="006956B4">
            <w:pPr>
              <w:spacing w:after="0" w:line="240" w:lineRule="auto"/>
              <w:jc w:val="right"/>
              <w:rPr>
                <w:rFonts w:ascii="Arial" w:eastAsia="Times New Roman" w:hAnsi="Arial" w:cs="Arial"/>
                <w:sz w:val="20"/>
                <w:szCs w:val="20"/>
                <w:lang w:eastAsia="da-DK"/>
              </w:rPr>
            </w:pPr>
            <w:r w:rsidRPr="00D002B9">
              <w:rPr>
                <w:rFonts w:ascii="Arial" w:eastAsia="Times New Roman" w:hAnsi="Arial" w:cs="Arial"/>
                <w:sz w:val="20"/>
                <w:szCs w:val="20"/>
                <w:lang w:eastAsia="da-DK"/>
              </w:rPr>
              <w:t> </w:t>
            </w:r>
          </w:p>
        </w:tc>
      </w:tr>
      <w:tr w:rsidR="006956B4" w:rsidRPr="00D002B9" w:rsidTr="001E7FF3">
        <w:trPr>
          <w:trHeight w:val="255"/>
        </w:trPr>
        <w:tc>
          <w:tcPr>
            <w:tcW w:w="709" w:type="dxa"/>
            <w:tcBorders>
              <w:top w:val="nil"/>
              <w:left w:val="nil"/>
              <w:bottom w:val="nil"/>
              <w:right w:val="nil"/>
            </w:tcBorders>
            <w:shd w:val="clear" w:color="auto" w:fill="auto"/>
            <w:noWrap/>
            <w:hideMark/>
          </w:tcPr>
          <w:p w:rsidR="006956B4" w:rsidRPr="00D002B9" w:rsidRDefault="0088524C" w:rsidP="006956B4">
            <w:pPr>
              <w:spacing w:after="0" w:line="240" w:lineRule="auto"/>
              <w:jc w:val="center"/>
              <w:rPr>
                <w:rFonts w:ascii="Arial" w:eastAsia="Times New Roman" w:hAnsi="Arial" w:cs="Arial"/>
                <w:sz w:val="20"/>
                <w:szCs w:val="20"/>
                <w:lang w:eastAsia="da-DK"/>
              </w:rPr>
            </w:pPr>
            <w:r>
              <w:rPr>
                <w:rFonts w:ascii="Arial" w:eastAsia="Times New Roman" w:hAnsi="Arial" w:cs="Arial"/>
                <w:sz w:val="20"/>
                <w:szCs w:val="20"/>
                <w:lang w:eastAsia="da-DK"/>
              </w:rPr>
              <w:t>9</w:t>
            </w:r>
          </w:p>
        </w:tc>
        <w:tc>
          <w:tcPr>
            <w:tcW w:w="7371" w:type="dxa"/>
            <w:tcBorders>
              <w:top w:val="nil"/>
              <w:left w:val="nil"/>
              <w:bottom w:val="nil"/>
              <w:right w:val="nil"/>
            </w:tcBorders>
            <w:shd w:val="clear" w:color="auto" w:fill="auto"/>
            <w:hideMark/>
          </w:tcPr>
          <w:p w:rsidR="006956B4" w:rsidRPr="00D002B9" w:rsidRDefault="0088524C" w:rsidP="006956B4">
            <w:pPr>
              <w:spacing w:after="0" w:line="240" w:lineRule="auto"/>
              <w:rPr>
                <w:rFonts w:ascii="Arial" w:eastAsia="Times New Roman" w:hAnsi="Arial" w:cs="Arial"/>
                <w:sz w:val="20"/>
                <w:szCs w:val="20"/>
                <w:lang w:eastAsia="da-DK"/>
              </w:rPr>
            </w:pPr>
            <w:r w:rsidRPr="0088524C">
              <w:rPr>
                <w:rFonts w:ascii="Arial" w:eastAsia="Times New Roman" w:hAnsi="Arial" w:cs="Arial"/>
                <w:sz w:val="20"/>
                <w:szCs w:val="20"/>
                <w:lang w:eastAsia="da-DK"/>
              </w:rPr>
              <w:t>Bevægelsessensorer til bed</w:t>
            </w:r>
            <w:r>
              <w:rPr>
                <w:rFonts w:ascii="Arial" w:eastAsia="Times New Roman" w:hAnsi="Arial" w:cs="Arial"/>
                <w:sz w:val="20"/>
                <w:szCs w:val="20"/>
                <w:lang w:eastAsia="da-DK"/>
              </w:rPr>
              <w:t>ø</w:t>
            </w:r>
            <w:r w:rsidRPr="0088524C">
              <w:rPr>
                <w:rFonts w:ascii="Arial" w:eastAsia="Times New Roman" w:hAnsi="Arial" w:cs="Arial"/>
                <w:sz w:val="20"/>
                <w:szCs w:val="20"/>
                <w:lang w:eastAsia="da-DK"/>
              </w:rPr>
              <w:t>mmelse af hestes bevægelse og fotografisk muskelvurdering</w:t>
            </w:r>
          </w:p>
        </w:tc>
        <w:tc>
          <w:tcPr>
            <w:tcW w:w="1340" w:type="dxa"/>
            <w:tcBorders>
              <w:top w:val="nil"/>
              <w:left w:val="nil"/>
              <w:bottom w:val="nil"/>
            </w:tcBorders>
            <w:shd w:val="clear" w:color="auto" w:fill="auto"/>
            <w:noWrap/>
            <w:hideMark/>
          </w:tcPr>
          <w:p w:rsidR="006956B4" w:rsidRPr="00D002B9" w:rsidRDefault="0088524C" w:rsidP="006956B4">
            <w:pPr>
              <w:spacing w:after="0" w:line="240" w:lineRule="auto"/>
              <w:jc w:val="right"/>
              <w:rPr>
                <w:rFonts w:ascii="Arial" w:eastAsia="Times New Roman" w:hAnsi="Arial" w:cs="Arial"/>
                <w:sz w:val="20"/>
                <w:szCs w:val="20"/>
                <w:lang w:eastAsia="da-DK"/>
              </w:rPr>
            </w:pPr>
            <w:r>
              <w:rPr>
                <w:rFonts w:ascii="Arial" w:eastAsia="Times New Roman" w:hAnsi="Arial" w:cs="Arial"/>
                <w:sz w:val="20"/>
                <w:szCs w:val="20"/>
                <w:lang w:eastAsia="da-DK"/>
              </w:rPr>
              <w:t>50</w:t>
            </w:r>
            <w:r w:rsidR="006956B4" w:rsidRPr="00D002B9">
              <w:rPr>
                <w:rFonts w:ascii="Arial" w:eastAsia="Times New Roman" w:hAnsi="Arial" w:cs="Arial"/>
                <w:sz w:val="20"/>
                <w:szCs w:val="20"/>
                <w:lang w:eastAsia="da-DK"/>
              </w:rPr>
              <w:t xml:space="preserve"> </w:t>
            </w:r>
          </w:p>
        </w:tc>
      </w:tr>
      <w:tr w:rsidR="006956B4" w:rsidRPr="00D002B9" w:rsidTr="001E7FF3">
        <w:trPr>
          <w:trHeight w:val="270"/>
        </w:trPr>
        <w:tc>
          <w:tcPr>
            <w:tcW w:w="8080" w:type="dxa"/>
            <w:gridSpan w:val="2"/>
            <w:tcBorders>
              <w:top w:val="single" w:sz="4" w:space="0" w:color="auto"/>
              <w:left w:val="nil"/>
              <w:bottom w:val="double" w:sz="6" w:space="0" w:color="auto"/>
              <w:right w:val="nil"/>
            </w:tcBorders>
            <w:shd w:val="clear" w:color="auto" w:fill="auto"/>
            <w:noWrap/>
            <w:hideMark/>
          </w:tcPr>
          <w:p w:rsidR="006956B4" w:rsidRPr="00D002B9" w:rsidRDefault="0088524C" w:rsidP="006956B4">
            <w:pPr>
              <w:spacing w:after="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Forskning og forsøg </w:t>
            </w:r>
            <w:r w:rsidR="006956B4" w:rsidRPr="00D002B9">
              <w:rPr>
                <w:rFonts w:ascii="Arial" w:eastAsia="Times New Roman" w:hAnsi="Arial" w:cs="Arial"/>
                <w:b/>
                <w:bCs/>
                <w:sz w:val="20"/>
                <w:szCs w:val="20"/>
                <w:lang w:eastAsia="da-DK"/>
              </w:rPr>
              <w:t>i alt</w:t>
            </w:r>
          </w:p>
        </w:tc>
        <w:tc>
          <w:tcPr>
            <w:tcW w:w="1340" w:type="dxa"/>
            <w:tcBorders>
              <w:top w:val="single" w:sz="4" w:space="0" w:color="auto"/>
              <w:left w:val="nil"/>
              <w:bottom w:val="double" w:sz="6" w:space="0" w:color="auto"/>
            </w:tcBorders>
            <w:shd w:val="clear" w:color="auto" w:fill="auto"/>
            <w:noWrap/>
            <w:hideMark/>
          </w:tcPr>
          <w:p w:rsidR="006956B4" w:rsidRPr="00D002B9" w:rsidRDefault="0088524C" w:rsidP="006956B4">
            <w:pPr>
              <w:spacing w:after="0" w:line="240" w:lineRule="auto"/>
              <w:jc w:val="right"/>
              <w:rPr>
                <w:rFonts w:ascii="Arial" w:eastAsia="Times New Roman" w:hAnsi="Arial" w:cs="Arial"/>
                <w:b/>
                <w:bCs/>
                <w:sz w:val="20"/>
                <w:szCs w:val="20"/>
                <w:lang w:eastAsia="da-DK"/>
              </w:rPr>
            </w:pPr>
            <w:r>
              <w:rPr>
                <w:rFonts w:ascii="Arial" w:eastAsia="Times New Roman" w:hAnsi="Arial" w:cs="Arial"/>
                <w:b/>
                <w:bCs/>
                <w:sz w:val="20"/>
                <w:szCs w:val="20"/>
                <w:lang w:eastAsia="da-DK"/>
              </w:rPr>
              <w:t>50</w:t>
            </w:r>
            <w:r w:rsidR="006956B4" w:rsidRPr="00D002B9">
              <w:rPr>
                <w:rFonts w:ascii="Arial" w:eastAsia="Times New Roman" w:hAnsi="Arial" w:cs="Arial"/>
                <w:b/>
                <w:bCs/>
                <w:sz w:val="20"/>
                <w:szCs w:val="20"/>
                <w:lang w:eastAsia="da-DK"/>
              </w:rPr>
              <w:t xml:space="preserve"> </w:t>
            </w:r>
          </w:p>
        </w:tc>
      </w:tr>
    </w:tbl>
    <w:p w:rsidR="00440F8F" w:rsidRDefault="00440F8F" w:rsidP="00825D84"/>
    <w:sectPr w:rsidR="00440F8F" w:rsidSect="00825D84">
      <w:headerReference w:type="default" r:id="rId6"/>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2CF" w:rsidRDefault="00BB32CF" w:rsidP="00BC75EC">
      <w:pPr>
        <w:spacing w:after="0" w:line="240" w:lineRule="auto"/>
      </w:pPr>
      <w:r>
        <w:separator/>
      </w:r>
    </w:p>
  </w:endnote>
  <w:endnote w:type="continuationSeparator" w:id="0">
    <w:p w:rsidR="00BB32CF" w:rsidRDefault="00BB32CF" w:rsidP="00BC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2CF" w:rsidRDefault="00BB32CF" w:rsidP="00BC75EC">
      <w:pPr>
        <w:spacing w:after="0" w:line="240" w:lineRule="auto"/>
      </w:pPr>
      <w:r>
        <w:separator/>
      </w:r>
    </w:p>
  </w:footnote>
  <w:footnote w:type="continuationSeparator" w:id="0">
    <w:p w:rsidR="00BB32CF" w:rsidRDefault="00BB32CF" w:rsidP="00BC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4D" w:rsidRDefault="0088524C" w:rsidP="0088524C">
    <w:pPr>
      <w:keepNext/>
      <w:keepLines/>
      <w:spacing w:after="0"/>
      <w:jc w:val="center"/>
      <w:outlineLvl w:val="0"/>
      <w:rPr>
        <w:rFonts w:asciiTheme="majorHAnsi" w:eastAsiaTheme="majorEastAsia" w:hAnsiTheme="majorHAnsi" w:cstheme="majorBidi"/>
        <w:b/>
        <w:bCs/>
        <w:sz w:val="32"/>
        <w:szCs w:val="32"/>
      </w:rPr>
    </w:pPr>
    <w:r w:rsidRPr="0088524C">
      <w:rPr>
        <w:rFonts w:asciiTheme="majorHAnsi" w:eastAsiaTheme="majorEastAsia" w:hAnsiTheme="majorHAnsi" w:cstheme="majorBidi"/>
        <w:b/>
        <w:bCs/>
        <w:sz w:val="32"/>
        <w:szCs w:val="32"/>
      </w:rPr>
      <w:drawing>
        <wp:inline distT="0" distB="0" distL="0" distR="0">
          <wp:extent cx="2695575" cy="344969"/>
          <wp:effectExtent l="0" t="0" r="0" b="0"/>
          <wp:docPr id="2" name="Billede 2" descr="Heste%20logo%2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ste%20logo%20orig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1191" cy="350807"/>
                  </a:xfrm>
                  <a:prstGeom prst="rect">
                    <a:avLst/>
                  </a:prstGeom>
                  <a:noFill/>
                  <a:ln>
                    <a:noFill/>
                  </a:ln>
                </pic:spPr>
              </pic:pic>
            </a:graphicData>
          </a:graphic>
        </wp:inline>
      </w:drawing>
    </w:r>
  </w:p>
  <w:p w:rsidR="00BC75EC" w:rsidRPr="00683F4D" w:rsidRDefault="00BC75EC" w:rsidP="00BC75EC">
    <w:pPr>
      <w:keepNext/>
      <w:keepLines/>
      <w:spacing w:after="0"/>
      <w:jc w:val="center"/>
      <w:outlineLvl w:val="0"/>
      <w:rPr>
        <w:rFonts w:ascii="Arial" w:eastAsiaTheme="majorEastAsia" w:hAnsi="Arial" w:cs="Arial"/>
        <w:bCs/>
        <w:sz w:val="28"/>
        <w:szCs w:val="32"/>
      </w:rPr>
    </w:pPr>
    <w:r w:rsidRPr="00683F4D">
      <w:rPr>
        <w:rFonts w:ascii="Arial" w:eastAsiaTheme="majorEastAsia" w:hAnsi="Arial" w:cs="Arial"/>
        <w:bCs/>
        <w:sz w:val="28"/>
        <w:szCs w:val="32"/>
      </w:rPr>
      <w:t>ov</w:t>
    </w:r>
    <w:r w:rsidR="00C52A8A">
      <w:rPr>
        <w:rFonts w:ascii="Arial" w:eastAsiaTheme="majorEastAsia" w:hAnsi="Arial" w:cs="Arial"/>
        <w:bCs/>
        <w:sz w:val="28"/>
        <w:szCs w:val="32"/>
      </w:rPr>
      <w:t>ersigt over bevillinger for 20</w:t>
    </w:r>
    <w:r w:rsidR="008F2902">
      <w:rPr>
        <w:rFonts w:ascii="Arial" w:eastAsiaTheme="majorEastAsia" w:hAnsi="Arial" w:cs="Arial"/>
        <w:bCs/>
        <w:sz w:val="28"/>
        <w:szCs w:val="32"/>
      </w:rPr>
      <w:t>20</w:t>
    </w:r>
  </w:p>
  <w:p w:rsidR="00BC75EC" w:rsidRPr="00683F4D" w:rsidRDefault="00BC75E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EC"/>
    <w:rsid w:val="00054E65"/>
    <w:rsid w:val="000611A8"/>
    <w:rsid w:val="001074EA"/>
    <w:rsid w:val="001A2CC4"/>
    <w:rsid w:val="001A6C38"/>
    <w:rsid w:val="002137E4"/>
    <w:rsid w:val="00234725"/>
    <w:rsid w:val="002458DB"/>
    <w:rsid w:val="0031224D"/>
    <w:rsid w:val="003166ED"/>
    <w:rsid w:val="00336507"/>
    <w:rsid w:val="0037770E"/>
    <w:rsid w:val="003E41D3"/>
    <w:rsid w:val="003F6D8C"/>
    <w:rsid w:val="00440F8F"/>
    <w:rsid w:val="0046249B"/>
    <w:rsid w:val="005575A0"/>
    <w:rsid w:val="00580F84"/>
    <w:rsid w:val="005E495F"/>
    <w:rsid w:val="005F3222"/>
    <w:rsid w:val="00605B16"/>
    <w:rsid w:val="006133E7"/>
    <w:rsid w:val="00683F4D"/>
    <w:rsid w:val="00685D64"/>
    <w:rsid w:val="006956B4"/>
    <w:rsid w:val="006D79A5"/>
    <w:rsid w:val="007678FB"/>
    <w:rsid w:val="00772A99"/>
    <w:rsid w:val="00783AB3"/>
    <w:rsid w:val="007855FE"/>
    <w:rsid w:val="007F2545"/>
    <w:rsid w:val="00825D84"/>
    <w:rsid w:val="0088524C"/>
    <w:rsid w:val="008D4747"/>
    <w:rsid w:val="008F2902"/>
    <w:rsid w:val="009334E5"/>
    <w:rsid w:val="009A4977"/>
    <w:rsid w:val="009D29D0"/>
    <w:rsid w:val="00A63E7D"/>
    <w:rsid w:val="00A75A93"/>
    <w:rsid w:val="00A821FD"/>
    <w:rsid w:val="00AC3172"/>
    <w:rsid w:val="00AE3384"/>
    <w:rsid w:val="00B131ED"/>
    <w:rsid w:val="00B664C3"/>
    <w:rsid w:val="00B84108"/>
    <w:rsid w:val="00B968AA"/>
    <w:rsid w:val="00BB32CF"/>
    <w:rsid w:val="00BC75EC"/>
    <w:rsid w:val="00C50255"/>
    <w:rsid w:val="00C52A8A"/>
    <w:rsid w:val="00CB49C3"/>
    <w:rsid w:val="00D002B9"/>
    <w:rsid w:val="00D22310"/>
    <w:rsid w:val="00D47127"/>
    <w:rsid w:val="00DA30C3"/>
    <w:rsid w:val="00E1493B"/>
    <w:rsid w:val="00EE526B"/>
    <w:rsid w:val="00F171D8"/>
    <w:rsid w:val="00F96364"/>
    <w:rsid w:val="00F97826"/>
    <w:rsid w:val="00FA3A0A"/>
    <w:rsid w:val="00FB50BB"/>
    <w:rsid w:val="00FC36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B386"/>
  <w15:docId w15:val="{CC241458-17FC-4879-A1B1-AB5EB1A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EC"/>
    <w:rPr>
      <w:rFonts w:asciiTheme="minorHAnsi" w:hAnsiTheme="minorHAnsi"/>
      <w:sz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C75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75EC"/>
  </w:style>
  <w:style w:type="paragraph" w:styleId="Sidefod">
    <w:name w:val="footer"/>
    <w:basedOn w:val="Normal"/>
    <w:link w:val="SidefodTegn"/>
    <w:uiPriority w:val="99"/>
    <w:unhideWhenUsed/>
    <w:rsid w:val="00BC75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75EC"/>
  </w:style>
  <w:style w:type="character" w:styleId="Hyperlink">
    <w:name w:val="Hyperlink"/>
    <w:basedOn w:val="Standardskrifttypeiafsnit"/>
    <w:uiPriority w:val="99"/>
    <w:unhideWhenUsed/>
    <w:rsid w:val="006133E7"/>
    <w:rPr>
      <w:color w:val="0000FF" w:themeColor="hyperlink"/>
      <w:u w:val="single"/>
    </w:rPr>
  </w:style>
  <w:style w:type="character" w:styleId="Ulstomtale">
    <w:name w:val="Unresolved Mention"/>
    <w:basedOn w:val="Standardskrifttypeiafsnit"/>
    <w:uiPriority w:val="99"/>
    <w:semiHidden/>
    <w:unhideWhenUsed/>
    <w:rsid w:val="00605B16"/>
    <w:rPr>
      <w:color w:val="808080"/>
      <w:shd w:val="clear" w:color="auto" w:fill="E6E6E6"/>
    </w:rPr>
  </w:style>
  <w:style w:type="paragraph" w:styleId="Markeringsbobletekst">
    <w:name w:val="Balloon Text"/>
    <w:basedOn w:val="Normal"/>
    <w:link w:val="MarkeringsbobletekstTegn"/>
    <w:uiPriority w:val="99"/>
    <w:semiHidden/>
    <w:unhideWhenUsed/>
    <w:rsid w:val="008F29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2902"/>
    <w:rPr>
      <w:rFonts w:ascii="Segoe UI" w:hAnsi="Segoe UI" w:cs="Segoe UI"/>
      <w:szCs w:val="18"/>
    </w:rPr>
  </w:style>
  <w:style w:type="character" w:styleId="BesgtLink">
    <w:name w:val="FollowedHyperlink"/>
    <w:basedOn w:val="Standardskrifttypeiafsnit"/>
    <w:uiPriority w:val="99"/>
    <w:semiHidden/>
    <w:unhideWhenUsed/>
    <w:rsid w:val="008D4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4502">
      <w:bodyDiv w:val="1"/>
      <w:marLeft w:val="0"/>
      <w:marRight w:val="0"/>
      <w:marTop w:val="0"/>
      <w:marBottom w:val="0"/>
      <w:divBdr>
        <w:top w:val="none" w:sz="0" w:space="0" w:color="auto"/>
        <w:left w:val="none" w:sz="0" w:space="0" w:color="auto"/>
        <w:bottom w:val="none" w:sz="0" w:space="0" w:color="auto"/>
        <w:right w:val="none" w:sz="0" w:space="0" w:color="auto"/>
      </w:divBdr>
    </w:div>
    <w:div w:id="216817416">
      <w:bodyDiv w:val="1"/>
      <w:marLeft w:val="0"/>
      <w:marRight w:val="0"/>
      <w:marTop w:val="0"/>
      <w:marBottom w:val="0"/>
      <w:divBdr>
        <w:top w:val="none" w:sz="0" w:space="0" w:color="auto"/>
        <w:left w:val="none" w:sz="0" w:space="0" w:color="auto"/>
        <w:bottom w:val="none" w:sz="0" w:space="0" w:color="auto"/>
        <w:right w:val="none" w:sz="0" w:space="0" w:color="auto"/>
      </w:divBdr>
    </w:div>
    <w:div w:id="247271195">
      <w:bodyDiv w:val="1"/>
      <w:marLeft w:val="0"/>
      <w:marRight w:val="0"/>
      <w:marTop w:val="0"/>
      <w:marBottom w:val="0"/>
      <w:divBdr>
        <w:top w:val="none" w:sz="0" w:space="0" w:color="auto"/>
        <w:left w:val="none" w:sz="0" w:space="0" w:color="auto"/>
        <w:bottom w:val="none" w:sz="0" w:space="0" w:color="auto"/>
        <w:right w:val="none" w:sz="0" w:space="0" w:color="auto"/>
      </w:divBdr>
    </w:div>
    <w:div w:id="426342018">
      <w:bodyDiv w:val="1"/>
      <w:marLeft w:val="0"/>
      <w:marRight w:val="0"/>
      <w:marTop w:val="0"/>
      <w:marBottom w:val="0"/>
      <w:divBdr>
        <w:top w:val="none" w:sz="0" w:space="0" w:color="auto"/>
        <w:left w:val="none" w:sz="0" w:space="0" w:color="auto"/>
        <w:bottom w:val="none" w:sz="0" w:space="0" w:color="auto"/>
        <w:right w:val="none" w:sz="0" w:space="0" w:color="auto"/>
      </w:divBdr>
    </w:div>
    <w:div w:id="494803795">
      <w:bodyDiv w:val="1"/>
      <w:marLeft w:val="0"/>
      <w:marRight w:val="0"/>
      <w:marTop w:val="0"/>
      <w:marBottom w:val="0"/>
      <w:divBdr>
        <w:top w:val="none" w:sz="0" w:space="0" w:color="auto"/>
        <w:left w:val="none" w:sz="0" w:space="0" w:color="auto"/>
        <w:bottom w:val="none" w:sz="0" w:space="0" w:color="auto"/>
        <w:right w:val="none" w:sz="0" w:space="0" w:color="auto"/>
      </w:divBdr>
    </w:div>
    <w:div w:id="577908673">
      <w:bodyDiv w:val="1"/>
      <w:marLeft w:val="0"/>
      <w:marRight w:val="0"/>
      <w:marTop w:val="0"/>
      <w:marBottom w:val="0"/>
      <w:divBdr>
        <w:top w:val="none" w:sz="0" w:space="0" w:color="auto"/>
        <w:left w:val="none" w:sz="0" w:space="0" w:color="auto"/>
        <w:bottom w:val="none" w:sz="0" w:space="0" w:color="auto"/>
        <w:right w:val="none" w:sz="0" w:space="0" w:color="auto"/>
      </w:divBdr>
    </w:div>
    <w:div w:id="899052772">
      <w:bodyDiv w:val="1"/>
      <w:marLeft w:val="0"/>
      <w:marRight w:val="0"/>
      <w:marTop w:val="0"/>
      <w:marBottom w:val="0"/>
      <w:divBdr>
        <w:top w:val="none" w:sz="0" w:space="0" w:color="auto"/>
        <w:left w:val="none" w:sz="0" w:space="0" w:color="auto"/>
        <w:bottom w:val="none" w:sz="0" w:space="0" w:color="auto"/>
        <w:right w:val="none" w:sz="0" w:space="0" w:color="auto"/>
      </w:divBdr>
    </w:div>
    <w:div w:id="948656312">
      <w:bodyDiv w:val="1"/>
      <w:marLeft w:val="0"/>
      <w:marRight w:val="0"/>
      <w:marTop w:val="0"/>
      <w:marBottom w:val="0"/>
      <w:divBdr>
        <w:top w:val="none" w:sz="0" w:space="0" w:color="auto"/>
        <w:left w:val="none" w:sz="0" w:space="0" w:color="auto"/>
        <w:bottom w:val="none" w:sz="0" w:space="0" w:color="auto"/>
        <w:right w:val="none" w:sz="0" w:space="0" w:color="auto"/>
      </w:divBdr>
    </w:div>
    <w:div w:id="1017652803">
      <w:bodyDiv w:val="1"/>
      <w:marLeft w:val="0"/>
      <w:marRight w:val="0"/>
      <w:marTop w:val="0"/>
      <w:marBottom w:val="0"/>
      <w:divBdr>
        <w:top w:val="none" w:sz="0" w:space="0" w:color="auto"/>
        <w:left w:val="none" w:sz="0" w:space="0" w:color="auto"/>
        <w:bottom w:val="none" w:sz="0" w:space="0" w:color="auto"/>
        <w:right w:val="none" w:sz="0" w:space="0" w:color="auto"/>
      </w:divBdr>
    </w:div>
    <w:div w:id="1072120883">
      <w:bodyDiv w:val="1"/>
      <w:marLeft w:val="0"/>
      <w:marRight w:val="0"/>
      <w:marTop w:val="0"/>
      <w:marBottom w:val="0"/>
      <w:divBdr>
        <w:top w:val="none" w:sz="0" w:space="0" w:color="auto"/>
        <w:left w:val="none" w:sz="0" w:space="0" w:color="auto"/>
        <w:bottom w:val="none" w:sz="0" w:space="0" w:color="auto"/>
        <w:right w:val="none" w:sz="0" w:space="0" w:color="auto"/>
      </w:divBdr>
    </w:div>
    <w:div w:id="1643460960">
      <w:bodyDiv w:val="1"/>
      <w:marLeft w:val="0"/>
      <w:marRight w:val="0"/>
      <w:marTop w:val="0"/>
      <w:marBottom w:val="0"/>
      <w:divBdr>
        <w:top w:val="none" w:sz="0" w:space="0" w:color="auto"/>
        <w:left w:val="none" w:sz="0" w:space="0" w:color="auto"/>
        <w:bottom w:val="none" w:sz="0" w:space="0" w:color="auto"/>
        <w:right w:val="none" w:sz="0" w:space="0" w:color="auto"/>
      </w:divBdr>
    </w:div>
    <w:div w:id="1654720981">
      <w:bodyDiv w:val="1"/>
      <w:marLeft w:val="0"/>
      <w:marRight w:val="0"/>
      <w:marTop w:val="0"/>
      <w:marBottom w:val="0"/>
      <w:divBdr>
        <w:top w:val="none" w:sz="0" w:space="0" w:color="auto"/>
        <w:left w:val="none" w:sz="0" w:space="0" w:color="auto"/>
        <w:bottom w:val="none" w:sz="0" w:space="0" w:color="auto"/>
        <w:right w:val="none" w:sz="0" w:space="0" w:color="auto"/>
      </w:divBdr>
    </w:div>
    <w:div w:id="1662081202">
      <w:bodyDiv w:val="1"/>
      <w:marLeft w:val="0"/>
      <w:marRight w:val="0"/>
      <w:marTop w:val="0"/>
      <w:marBottom w:val="0"/>
      <w:divBdr>
        <w:top w:val="none" w:sz="0" w:space="0" w:color="auto"/>
        <w:left w:val="none" w:sz="0" w:space="0" w:color="auto"/>
        <w:bottom w:val="none" w:sz="0" w:space="0" w:color="auto"/>
        <w:right w:val="none" w:sz="0" w:space="0" w:color="auto"/>
      </w:divBdr>
    </w:div>
    <w:div w:id="1681152472">
      <w:bodyDiv w:val="1"/>
      <w:marLeft w:val="0"/>
      <w:marRight w:val="0"/>
      <w:marTop w:val="0"/>
      <w:marBottom w:val="0"/>
      <w:divBdr>
        <w:top w:val="none" w:sz="0" w:space="0" w:color="auto"/>
        <w:left w:val="none" w:sz="0" w:space="0" w:color="auto"/>
        <w:bottom w:val="none" w:sz="0" w:space="0" w:color="auto"/>
        <w:right w:val="none" w:sz="0" w:space="0" w:color="auto"/>
      </w:divBdr>
    </w:div>
    <w:div w:id="1874536893">
      <w:bodyDiv w:val="1"/>
      <w:marLeft w:val="0"/>
      <w:marRight w:val="0"/>
      <w:marTop w:val="0"/>
      <w:marBottom w:val="0"/>
      <w:divBdr>
        <w:top w:val="none" w:sz="0" w:space="0" w:color="auto"/>
        <w:left w:val="none" w:sz="0" w:space="0" w:color="auto"/>
        <w:bottom w:val="none" w:sz="0" w:space="0" w:color="auto"/>
        <w:right w:val="none" w:sz="0" w:space="0" w:color="auto"/>
      </w:divBdr>
    </w:div>
    <w:div w:id="1925841652">
      <w:bodyDiv w:val="1"/>
      <w:marLeft w:val="0"/>
      <w:marRight w:val="0"/>
      <w:marTop w:val="0"/>
      <w:marBottom w:val="0"/>
      <w:divBdr>
        <w:top w:val="none" w:sz="0" w:space="0" w:color="auto"/>
        <w:left w:val="none" w:sz="0" w:space="0" w:color="auto"/>
        <w:bottom w:val="none" w:sz="0" w:space="0" w:color="auto"/>
        <w:right w:val="none" w:sz="0" w:space="0" w:color="auto"/>
      </w:divBdr>
    </w:div>
    <w:div w:id="1947075794">
      <w:bodyDiv w:val="1"/>
      <w:marLeft w:val="0"/>
      <w:marRight w:val="0"/>
      <w:marTop w:val="0"/>
      <w:marBottom w:val="0"/>
      <w:divBdr>
        <w:top w:val="none" w:sz="0" w:space="0" w:color="auto"/>
        <w:left w:val="none" w:sz="0" w:space="0" w:color="auto"/>
        <w:bottom w:val="none" w:sz="0" w:space="0" w:color="auto"/>
        <w:right w:val="none" w:sz="0" w:space="0" w:color="auto"/>
      </w:divBdr>
    </w:div>
    <w:div w:id="1955671942">
      <w:bodyDiv w:val="1"/>
      <w:marLeft w:val="0"/>
      <w:marRight w:val="0"/>
      <w:marTop w:val="0"/>
      <w:marBottom w:val="0"/>
      <w:divBdr>
        <w:top w:val="none" w:sz="0" w:space="0" w:color="auto"/>
        <w:left w:val="none" w:sz="0" w:space="0" w:color="auto"/>
        <w:bottom w:val="none" w:sz="0" w:space="0" w:color="auto"/>
        <w:right w:val="none" w:sz="0" w:space="0" w:color="auto"/>
      </w:divBdr>
    </w:div>
    <w:div w:id="21458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Nikoline Nerlov</dc:creator>
  <cp:lastModifiedBy>Sigrid Nikoline Nerlov</cp:lastModifiedBy>
  <cp:revision>1</cp:revision>
  <cp:lastPrinted>2019-12-10T16:57:00Z</cp:lastPrinted>
  <dcterms:created xsi:type="dcterms:W3CDTF">2020-01-03T13:59:00Z</dcterms:created>
  <dcterms:modified xsi:type="dcterms:W3CDTF">2020-01-03T14:24:00Z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